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AE2BC3" w14:textId="241CF165" w:rsidR="00C1785C" w:rsidRPr="00E9673E" w:rsidRDefault="00E9673E" w:rsidP="00E9673E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E9673E">
        <w:rPr>
          <w:rFonts w:ascii="Matura MT Script Capitals" w:hAnsi="Matura MT Script Capitals"/>
          <w:sz w:val="28"/>
          <w:szCs w:val="28"/>
          <w:u w:val="single"/>
        </w:rPr>
        <w:t>Math 20-1 Final Exam Weighting</w:t>
      </w:r>
    </w:p>
    <w:p w14:paraId="05656EC9" w14:textId="12585AD6" w:rsidR="00E9673E" w:rsidRDefault="00E9673E">
      <w:r>
        <w:t xml:space="preserve">The </w:t>
      </w:r>
      <w:r>
        <w:rPr>
          <w:i/>
          <w:iCs/>
        </w:rPr>
        <w:t>Information Bulletin Mathematics 30-1</w:t>
      </w:r>
      <w:r>
        <w:t xml:space="preserve"> for 2019-2020 states the following:</w:t>
      </w:r>
    </w:p>
    <w:p w14:paraId="6C64771F" w14:textId="2BF657FA" w:rsidR="00E9673E" w:rsidRDefault="00E9673E" w:rsidP="00E9673E">
      <w:pPr>
        <w:jc w:val="center"/>
      </w:pPr>
      <w:r>
        <w:rPr>
          <w:noProof/>
        </w:rPr>
        <w:drawing>
          <wp:inline distT="0" distB="0" distL="0" distR="0" wp14:anchorId="21ADB504" wp14:editId="7FDB200C">
            <wp:extent cx="3168912" cy="1295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25641" t="39658" r="36411" b="32763"/>
                    <a:stretch/>
                  </pic:blipFill>
                  <pic:spPr bwMode="auto">
                    <a:xfrm>
                      <a:off x="0" y="0"/>
                      <a:ext cx="3179414" cy="1299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99EC30" w14:textId="26672C42" w:rsidR="00E9673E" w:rsidRDefault="00E9673E" w:rsidP="00E9673E">
      <w:r>
        <w:t xml:space="preserve">The </w:t>
      </w:r>
      <w:r>
        <w:rPr>
          <w:i/>
          <w:iCs/>
        </w:rPr>
        <w:t>Mathematics 20-1 Final Exam</w:t>
      </w:r>
      <w:r>
        <w:t xml:space="preserve"> will be approximately two-thirds of the lengt</w:t>
      </w:r>
      <w:r w:rsidR="008F0D08">
        <w:t>h, and 20% of grade</w:t>
      </w:r>
      <w:r>
        <w:t>:</w:t>
      </w:r>
    </w:p>
    <w:tbl>
      <w:tblPr>
        <w:tblStyle w:val="TableGrid"/>
        <w:tblW w:w="0" w:type="auto"/>
        <w:tblInd w:w="2122" w:type="dxa"/>
        <w:tblLook w:val="04A0" w:firstRow="1" w:lastRow="0" w:firstColumn="1" w:lastColumn="0" w:noHBand="0" w:noVBand="1"/>
      </w:tblPr>
      <w:tblGrid>
        <w:gridCol w:w="1842"/>
        <w:gridCol w:w="1843"/>
        <w:gridCol w:w="1418"/>
      </w:tblGrid>
      <w:tr w:rsidR="00E9673E" w14:paraId="79331AD7" w14:textId="77777777" w:rsidTr="00B81298">
        <w:tc>
          <w:tcPr>
            <w:tcW w:w="1842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14:paraId="305035F9" w14:textId="128BAFF1" w:rsidR="00E9673E" w:rsidRPr="00E9673E" w:rsidRDefault="00E9673E" w:rsidP="00E9673E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E9673E">
              <w:rPr>
                <w:b/>
                <w:bCs/>
                <w:color w:val="FFFFFF" w:themeColor="background1"/>
                <w:sz w:val="18"/>
                <w:szCs w:val="18"/>
              </w:rPr>
              <w:t>Question Format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14:paraId="10334DA1" w14:textId="586C747E" w:rsidR="00E9673E" w:rsidRPr="00E9673E" w:rsidRDefault="00E9673E" w:rsidP="00E9673E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E9673E">
              <w:rPr>
                <w:b/>
                <w:bCs/>
                <w:color w:val="FFFFFF" w:themeColor="background1"/>
                <w:sz w:val="18"/>
                <w:szCs w:val="18"/>
              </w:rPr>
              <w:t>Number of Questions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14:paraId="1B35C77F" w14:textId="604FBE8B" w:rsidR="00E9673E" w:rsidRPr="00E9673E" w:rsidRDefault="00E9673E" w:rsidP="00E9673E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E9673E">
              <w:rPr>
                <w:b/>
                <w:bCs/>
                <w:color w:val="FFFFFF" w:themeColor="background1"/>
                <w:sz w:val="18"/>
                <w:szCs w:val="18"/>
              </w:rPr>
              <w:t>Emphasis</w:t>
            </w:r>
          </w:p>
        </w:tc>
      </w:tr>
      <w:tr w:rsidR="00E9673E" w14:paraId="726905A6" w14:textId="77777777" w:rsidTr="00B81298">
        <w:tc>
          <w:tcPr>
            <w:tcW w:w="1842" w:type="dxa"/>
            <w:tcBorders>
              <w:left w:val="nil"/>
            </w:tcBorders>
          </w:tcPr>
          <w:p w14:paraId="3899A3CA" w14:textId="153C64AB" w:rsidR="00E9673E" w:rsidRPr="00E9673E" w:rsidRDefault="00E9673E" w:rsidP="00E9673E">
            <w:pPr>
              <w:rPr>
                <w:sz w:val="18"/>
                <w:szCs w:val="18"/>
              </w:rPr>
            </w:pPr>
            <w:r w:rsidRPr="00E9673E">
              <w:rPr>
                <w:sz w:val="18"/>
                <w:szCs w:val="18"/>
              </w:rPr>
              <w:t>Multiple Choice</w:t>
            </w:r>
          </w:p>
        </w:tc>
        <w:tc>
          <w:tcPr>
            <w:tcW w:w="1843" w:type="dxa"/>
          </w:tcPr>
          <w:p w14:paraId="792D559F" w14:textId="0849D71E" w:rsidR="00E9673E" w:rsidRPr="00E9673E" w:rsidRDefault="00E9673E" w:rsidP="00E9673E">
            <w:pPr>
              <w:rPr>
                <w:sz w:val="18"/>
                <w:szCs w:val="18"/>
              </w:rPr>
            </w:pPr>
            <w:r w:rsidRPr="00E9673E">
              <w:rPr>
                <w:sz w:val="18"/>
                <w:szCs w:val="18"/>
              </w:rPr>
              <w:t>16</w:t>
            </w:r>
          </w:p>
        </w:tc>
        <w:tc>
          <w:tcPr>
            <w:tcW w:w="1418" w:type="dxa"/>
            <w:vMerge w:val="restart"/>
            <w:tcBorders>
              <w:right w:val="nil"/>
            </w:tcBorders>
          </w:tcPr>
          <w:p w14:paraId="5B3A9B6A" w14:textId="0BC21E55" w:rsidR="00E9673E" w:rsidRPr="00E9673E" w:rsidRDefault="00E9673E" w:rsidP="00E9673E">
            <w:pPr>
              <w:rPr>
                <w:sz w:val="18"/>
                <w:szCs w:val="18"/>
              </w:rPr>
            </w:pPr>
            <w:r w:rsidRPr="00E9673E">
              <w:rPr>
                <w:sz w:val="18"/>
                <w:szCs w:val="18"/>
              </w:rPr>
              <w:t>75%</w:t>
            </w:r>
            <w:r w:rsidR="00B81298">
              <w:rPr>
                <w:sz w:val="18"/>
                <w:szCs w:val="18"/>
              </w:rPr>
              <w:t xml:space="preserve"> </w:t>
            </w:r>
            <w:r w:rsidR="00B81298" w:rsidRPr="00B81298">
              <w:rPr>
                <w:i/>
                <w:iCs/>
                <w:sz w:val="16"/>
                <w:szCs w:val="16"/>
              </w:rPr>
              <w:t>(21 marks)</w:t>
            </w:r>
          </w:p>
        </w:tc>
      </w:tr>
      <w:tr w:rsidR="00E9673E" w14:paraId="20144519" w14:textId="77777777" w:rsidTr="00B81298">
        <w:tc>
          <w:tcPr>
            <w:tcW w:w="1842" w:type="dxa"/>
            <w:tcBorders>
              <w:left w:val="nil"/>
            </w:tcBorders>
          </w:tcPr>
          <w:p w14:paraId="420AB0D5" w14:textId="237040CD" w:rsidR="00E9673E" w:rsidRPr="00E9673E" w:rsidRDefault="00E9673E" w:rsidP="00E9673E">
            <w:pPr>
              <w:rPr>
                <w:sz w:val="18"/>
                <w:szCs w:val="18"/>
              </w:rPr>
            </w:pPr>
            <w:r w:rsidRPr="00E9673E">
              <w:rPr>
                <w:sz w:val="18"/>
                <w:szCs w:val="18"/>
              </w:rPr>
              <w:t>Numerical Response</w:t>
            </w:r>
          </w:p>
        </w:tc>
        <w:tc>
          <w:tcPr>
            <w:tcW w:w="1843" w:type="dxa"/>
          </w:tcPr>
          <w:p w14:paraId="2F2EBB37" w14:textId="5359A2AD" w:rsidR="00E9673E" w:rsidRPr="00E9673E" w:rsidRDefault="00B81298" w:rsidP="00E967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418" w:type="dxa"/>
            <w:vMerge/>
            <w:tcBorders>
              <w:right w:val="nil"/>
            </w:tcBorders>
          </w:tcPr>
          <w:p w14:paraId="2ED0ECAC" w14:textId="77777777" w:rsidR="00E9673E" w:rsidRPr="00E9673E" w:rsidRDefault="00E9673E" w:rsidP="00E9673E">
            <w:pPr>
              <w:rPr>
                <w:sz w:val="18"/>
                <w:szCs w:val="18"/>
              </w:rPr>
            </w:pPr>
          </w:p>
        </w:tc>
      </w:tr>
      <w:tr w:rsidR="00E9673E" w14:paraId="77344711" w14:textId="77777777" w:rsidTr="00B81298">
        <w:tc>
          <w:tcPr>
            <w:tcW w:w="1842" w:type="dxa"/>
            <w:tcBorders>
              <w:left w:val="nil"/>
            </w:tcBorders>
          </w:tcPr>
          <w:p w14:paraId="44AB95EA" w14:textId="14994C29" w:rsidR="00E9673E" w:rsidRPr="00E9673E" w:rsidRDefault="00E9673E" w:rsidP="00E9673E">
            <w:pPr>
              <w:rPr>
                <w:sz w:val="18"/>
                <w:szCs w:val="18"/>
              </w:rPr>
            </w:pPr>
            <w:r w:rsidRPr="00E9673E">
              <w:rPr>
                <w:sz w:val="18"/>
                <w:szCs w:val="18"/>
              </w:rPr>
              <w:t>Written Response</w:t>
            </w:r>
          </w:p>
        </w:tc>
        <w:tc>
          <w:tcPr>
            <w:tcW w:w="1843" w:type="dxa"/>
          </w:tcPr>
          <w:p w14:paraId="05A316F1" w14:textId="580B6CCD" w:rsidR="00E9673E" w:rsidRPr="00E9673E" w:rsidRDefault="00E9673E" w:rsidP="00E9673E">
            <w:pPr>
              <w:rPr>
                <w:sz w:val="18"/>
                <w:szCs w:val="18"/>
              </w:rPr>
            </w:pPr>
            <w:r w:rsidRPr="00E9673E">
              <w:rPr>
                <w:sz w:val="18"/>
                <w:szCs w:val="18"/>
              </w:rPr>
              <w:t>3</w:t>
            </w:r>
          </w:p>
        </w:tc>
        <w:tc>
          <w:tcPr>
            <w:tcW w:w="1418" w:type="dxa"/>
            <w:tcBorders>
              <w:right w:val="nil"/>
            </w:tcBorders>
          </w:tcPr>
          <w:p w14:paraId="5CB3C25D" w14:textId="54782710" w:rsidR="00E9673E" w:rsidRPr="00E9673E" w:rsidRDefault="00E9673E" w:rsidP="00E9673E">
            <w:pPr>
              <w:rPr>
                <w:sz w:val="18"/>
                <w:szCs w:val="18"/>
              </w:rPr>
            </w:pPr>
            <w:r w:rsidRPr="00E9673E">
              <w:rPr>
                <w:sz w:val="18"/>
                <w:szCs w:val="18"/>
              </w:rPr>
              <w:t>25%</w:t>
            </w:r>
            <w:r w:rsidR="00B81298">
              <w:rPr>
                <w:sz w:val="18"/>
                <w:szCs w:val="18"/>
              </w:rPr>
              <w:t xml:space="preserve"> </w:t>
            </w:r>
            <w:r w:rsidR="00B81298" w:rsidRPr="00B81298">
              <w:rPr>
                <w:i/>
                <w:iCs/>
                <w:sz w:val="16"/>
                <w:szCs w:val="16"/>
              </w:rPr>
              <w:t>(7 marks)</w:t>
            </w:r>
          </w:p>
        </w:tc>
      </w:tr>
    </w:tbl>
    <w:p w14:paraId="53CEEF5A" w14:textId="007DE03B" w:rsidR="007560A1" w:rsidRDefault="00B877EA" w:rsidP="007573BD">
      <w:r>
        <w:br/>
      </w:r>
      <w:r w:rsidR="007560A1">
        <w:t xml:space="preserve">By giving the final exam the same weighting as the </w:t>
      </w:r>
      <w:r w:rsidR="00156EA9">
        <w:t>C</w:t>
      </w:r>
      <w:r w:rsidR="007560A1">
        <w:t xml:space="preserve">ourse </w:t>
      </w:r>
      <w:r w:rsidR="00156EA9">
        <w:t>O</w:t>
      </w:r>
      <w:r w:rsidR="007560A1">
        <w:t xml:space="preserve">utline, </w:t>
      </w:r>
      <w:r w:rsidR="00156EA9">
        <w:t xml:space="preserve">with the restriction that we maintain only three Written Response questions, </w:t>
      </w:r>
      <w:r w:rsidR="007560A1">
        <w:t>we get the following questions</w:t>
      </w:r>
      <w:r w:rsidR="00156EA9">
        <w:t xml:space="preserve"> per Competency</w:t>
      </w:r>
      <w:r w:rsidR="007560A1">
        <w:t>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9"/>
        <w:gridCol w:w="1135"/>
        <w:gridCol w:w="1128"/>
        <w:gridCol w:w="1342"/>
      </w:tblGrid>
      <w:tr w:rsidR="007560A1" w14:paraId="10FC753B" w14:textId="77777777" w:rsidTr="001774A1">
        <w:trPr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6CE79F05" w14:textId="77777777" w:rsidR="007560A1" w:rsidRDefault="007560A1" w:rsidP="007560A1">
            <w:pPr>
              <w:jc w:val="center"/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14:paraId="0CCC7CCE" w14:textId="2E7BA79B" w:rsidR="007560A1" w:rsidRDefault="007560A1" w:rsidP="007560A1">
            <w:pPr>
              <w:jc w:val="center"/>
            </w:pPr>
            <w:r>
              <w:t>Multiple Choice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1BDC933A" w14:textId="7F5A9E13" w:rsidR="007560A1" w:rsidRDefault="007560A1" w:rsidP="007560A1">
            <w:pPr>
              <w:jc w:val="center"/>
            </w:pPr>
            <w:r>
              <w:t>Numerical Response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14:paraId="7808C7DF" w14:textId="3F308F16" w:rsidR="007560A1" w:rsidRDefault="007560A1" w:rsidP="007560A1">
            <w:pPr>
              <w:jc w:val="center"/>
            </w:pPr>
            <w:r>
              <w:t>Written Response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3E8B1DF" w14:textId="73F999B9" w:rsidR="007560A1" w:rsidRDefault="007560A1" w:rsidP="007560A1">
            <w:pPr>
              <w:jc w:val="center"/>
            </w:pPr>
            <w:r>
              <w:t>Marks by Competency</w:t>
            </w:r>
          </w:p>
        </w:tc>
      </w:tr>
      <w:tr w:rsidR="007560A1" w14:paraId="604C8B67" w14:textId="77777777" w:rsidTr="001774A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2A1B45" w14:textId="1C7EDF20" w:rsidR="007560A1" w:rsidRDefault="007560A1" w:rsidP="007560A1">
            <w:pPr>
              <w:jc w:val="center"/>
            </w:pPr>
            <w:r>
              <w:t>Algebra – 64%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500CE" w14:textId="025F9125" w:rsidR="007560A1" w:rsidRDefault="007560A1" w:rsidP="007560A1">
            <w:pPr>
              <w:jc w:val="center"/>
            </w:pPr>
            <w:r>
              <w:t>10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CB766" w14:textId="274FF8E2" w:rsidR="007560A1" w:rsidRDefault="007560A1" w:rsidP="007560A1">
            <w:pPr>
              <w:jc w:val="center"/>
            </w:pPr>
            <w:r>
              <w:t>3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4B8B8" w14:textId="420BB1AC" w:rsidR="007560A1" w:rsidRDefault="007560A1" w:rsidP="007560A1">
            <w:pPr>
              <w:jc w:val="center"/>
            </w:pPr>
            <w:r>
              <w:t>5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DF3DA5" w14:textId="3FC21A91" w:rsidR="007560A1" w:rsidRDefault="007560A1" w:rsidP="007560A1">
            <w:pPr>
              <w:jc w:val="center"/>
            </w:pPr>
            <w:r>
              <w:t>18</w:t>
            </w:r>
          </w:p>
        </w:tc>
      </w:tr>
      <w:tr w:rsidR="007560A1" w14:paraId="7F105C48" w14:textId="77777777" w:rsidTr="001774A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8CCB8D" w14:textId="72798A7B" w:rsidR="007560A1" w:rsidRDefault="007560A1" w:rsidP="007560A1">
            <w:pPr>
              <w:jc w:val="center"/>
            </w:pPr>
            <w:r>
              <w:t>Graphing – 20%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69D7F4" w14:textId="1481FDD3" w:rsidR="007560A1" w:rsidRDefault="007560A1" w:rsidP="007560A1">
            <w:pPr>
              <w:jc w:val="center"/>
            </w:pPr>
            <w:r>
              <w:t>3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8EB609" w14:textId="59F356A0" w:rsidR="007560A1" w:rsidRDefault="007560A1" w:rsidP="007560A1">
            <w:pPr>
              <w:jc w:val="center"/>
            </w:pPr>
            <w:r>
              <w:t>1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EA3DA0" w14:textId="674F2332" w:rsidR="007560A1" w:rsidRDefault="007560A1" w:rsidP="007560A1">
            <w:pPr>
              <w:jc w:val="center"/>
            </w:pPr>
            <w:r>
              <w:t>2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4B1277" w14:textId="620624A8" w:rsidR="007560A1" w:rsidRDefault="007560A1" w:rsidP="007560A1">
            <w:pPr>
              <w:jc w:val="center"/>
            </w:pPr>
            <w:r>
              <w:t>6</w:t>
            </w:r>
          </w:p>
        </w:tc>
      </w:tr>
      <w:tr w:rsidR="007560A1" w14:paraId="08411DE1" w14:textId="77777777" w:rsidTr="001774A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B13C81" w14:textId="51C43839" w:rsidR="007560A1" w:rsidRDefault="007560A1" w:rsidP="007560A1">
            <w:pPr>
              <w:jc w:val="center"/>
            </w:pPr>
            <w:r>
              <w:t>Trig – 16%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AEE90" w14:textId="578BED60" w:rsidR="007560A1" w:rsidRDefault="007560A1" w:rsidP="007560A1">
            <w:pPr>
              <w:jc w:val="center"/>
            </w:pPr>
            <w:r>
              <w:t>3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EF203" w14:textId="2E1E69DF" w:rsidR="007560A1" w:rsidRDefault="007560A1" w:rsidP="007560A1">
            <w:pPr>
              <w:jc w:val="center"/>
            </w:pPr>
            <w:r>
              <w:t>1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745EA" w14:textId="5FD05C5D" w:rsidR="007560A1" w:rsidRDefault="007560A1" w:rsidP="007560A1">
            <w:pPr>
              <w:jc w:val="center"/>
            </w:pPr>
            <w:r>
              <w:t>0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320045" w14:textId="57743925" w:rsidR="007560A1" w:rsidRDefault="007560A1" w:rsidP="007560A1">
            <w:pPr>
              <w:jc w:val="center"/>
            </w:pPr>
            <w:r>
              <w:t>4</w:t>
            </w:r>
          </w:p>
        </w:tc>
      </w:tr>
      <w:tr w:rsidR="007560A1" w14:paraId="1BDEA7AC" w14:textId="77777777" w:rsidTr="001774A1">
        <w:trPr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523E6CD" w14:textId="1BD1B7FC" w:rsidR="007560A1" w:rsidRDefault="007560A1" w:rsidP="007560A1">
            <w:pPr>
              <w:jc w:val="center"/>
            </w:pPr>
            <w:r>
              <w:t>Marks by Question Type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5A2ACE" w14:textId="2CF7385D" w:rsidR="007560A1" w:rsidRDefault="007560A1" w:rsidP="007560A1">
            <w:pPr>
              <w:jc w:val="center"/>
            </w:pPr>
            <w:r>
              <w:t>16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28DCA1" w14:textId="233A0142" w:rsidR="007560A1" w:rsidRDefault="007560A1" w:rsidP="007560A1">
            <w:pPr>
              <w:jc w:val="center"/>
            </w:pPr>
            <w:r>
              <w:t>5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A4E461" w14:textId="034F00AB" w:rsidR="007560A1" w:rsidRDefault="007560A1" w:rsidP="007560A1">
            <w:pPr>
              <w:jc w:val="center"/>
            </w:pPr>
            <w:r>
              <w:t>7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vAlign w:val="center"/>
          </w:tcPr>
          <w:p w14:paraId="31DA398D" w14:textId="77777777" w:rsidR="007560A1" w:rsidRDefault="007560A1" w:rsidP="007560A1">
            <w:pPr>
              <w:jc w:val="center"/>
            </w:pPr>
          </w:p>
        </w:tc>
      </w:tr>
    </w:tbl>
    <w:p w14:paraId="4854D471" w14:textId="7966CD09" w:rsidR="007560A1" w:rsidRDefault="007560A1" w:rsidP="007573BD"/>
    <w:p w14:paraId="77D4D83D" w14:textId="44E084D8" w:rsidR="007560A1" w:rsidRDefault="001A760B" w:rsidP="007573B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552DCE" wp14:editId="5A2342A9">
                <wp:simplePos x="0" y="0"/>
                <wp:positionH relativeFrom="column">
                  <wp:posOffset>3078480</wp:posOffset>
                </wp:positionH>
                <wp:positionV relativeFrom="paragraph">
                  <wp:posOffset>462915</wp:posOffset>
                </wp:positionV>
                <wp:extent cx="2895600" cy="2057400"/>
                <wp:effectExtent l="38100" t="38100" r="114300" b="1143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0" cy="2057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29A1C1" id="Rectangle 4" o:spid="_x0000_s1026" style="position:absolute;margin-left:242.4pt;margin-top:36.45pt;width:228pt;height:16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CsJ5wIAADoGAAAOAAAAZHJzL2Uyb0RvYy54bWysVE1v2zAMvQ/YfxB0X21nSZsGdYqgRYcB&#10;RVs0HXpmZDkWJkuapMTJfv0oyXHSrqdhOSiiRfKRjx9X17tWki23TmhV0uIsp4Qrpiuh1iX98XL3&#10;ZUqJ86AqkFrxku65o9fzz5+uOjPjI91oWXFL0Ilys86UtPHezLLMsYa34M604Qofa21b8CjadVZZ&#10;6NB7K7NRnp9nnbaVsZpx5/DrbXqk8+i/rjnzj3XtuCeypBibj6eN5yqc2fwKZmsLphGsDwP+IYoW&#10;hELQwdUteCAbK/5y1QpmtdO1P2O6zXRdC8ZjDphNkb/LZtmA4TEXJMeZgSb3/9yyh+2TJaIq6ZgS&#10;BS2W6BlJA7WWnIwDPZ1xM9RamifbSw6vIdddbdvwj1mQXaR0P1DKd54w/DiaXk7Oc2Se4dson1yM&#10;UUA/2dHcWOe/cd2ScCmpRfhIJWzvnU+qB5WApvSdkBK/w0yqcDotRRW+RSE0Dr+RlmwBS+53RY92&#10;ooXYyZLHBkGUYKk3nttlU3VkJTf2GZCSST4NoVcixPV1WiQBu2d0kYcfJSDX2PZeUmK1fxW+iSUL&#10;LASXIewhlJUE9jMlJk0DKT5kY+Cj147cDMFE6STOLJQjFSDe/F7yACXVM6+xjoHyCBIn6EgEMMaV&#10;L9JTAxVP+JMT/MEiYkaHwXONzA6+ewdvST74TrXq9YNpinswTqQMMCmCt8aDRUTWyg/GrVDafpSZ&#10;xKx65KSP4Z9QE64rXe2xy7FEsUudYXcCS3MPzj+BxXnHSuIO84941FJ3JdX9jZJG298ffQ/6OIb4&#10;SkmH+6Ok7tcGLKdEflc4oJfFeIxufRTGk4sRCvb0ZXX6ojbtjcZ+LXBbGhavQd/Lw7W2un3FVbcI&#10;qPgEiiF2SZm3B+HGp72Gy5LxxSKq4ZIx4O/V0rDgPLAa2uxl9wrW9APncVYf9GHXwOzd3CXdYKn0&#10;YuN1LeJQHnnt+cYFFRunX6ZhA57KUeu48ud/AAAA//8DAFBLAwQUAAYACAAAACEALKMKM94AAAAK&#10;AQAADwAAAGRycy9kb3ducmV2LnhtbEyPQU+EMBCF7yb+h2ZMvBi3uBIEZNgYE4+6uvgDCh2BSKek&#10;7e7Cv7ee9DhvXt77XrVbzCRO5PxoGeFuk4Ag7qweuUf4bF5ucxA+KNZqskwIK3nY1ZcXlSq1PfMH&#10;nQ6hFzGEfakQhhDmUkrfDWSU39iZOP6+rDMqxNP1Ujt1juFmktskyaRRI8eGQc30PFD3fTgahLxd&#10;zU3u53T/5l733freJH3WIF5fLU+PIAIt4c8Mv/gRHerI1Nojay8mhDRPI3pAeNgWIKKhSJMotAj3&#10;RVaArCv5f0L9AwAA//8DAFBLAQItABQABgAIAAAAIQC2gziS/gAAAOEBAAATAAAAAAAAAAAAAAAA&#10;AAAAAABbQ29udGVudF9UeXBlc10ueG1sUEsBAi0AFAAGAAgAAAAhADj9If/WAAAAlAEAAAsAAAAA&#10;AAAAAAAAAAAALwEAAF9yZWxzLy5yZWxzUEsBAi0AFAAGAAgAAAAhABkMKwnnAgAAOgYAAA4AAAAA&#10;AAAAAAAAAAAALgIAAGRycy9lMm9Eb2MueG1sUEsBAi0AFAAGAAgAAAAhACyjCjPeAAAACgEAAA8A&#10;AAAAAAAAAAAAAAAAQQUAAGRycy9kb3ducmV2LnhtbFBLBQYAAAAABAAEAPMAAABMBgAAAAA=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  <w:r w:rsidR="001774A1">
        <w:t xml:space="preserve">By giving each </w:t>
      </w:r>
      <w:r w:rsidR="00156EA9">
        <w:t>Chapter</w:t>
      </w:r>
      <w:r w:rsidR="001774A1">
        <w:t xml:space="preserve"> the same weightings as the weightings within each </w:t>
      </w:r>
      <w:r w:rsidR="00156EA9">
        <w:t>C</w:t>
      </w:r>
      <w:r w:rsidR="001774A1">
        <w:t xml:space="preserve">ompetency on the </w:t>
      </w:r>
      <w:r w:rsidR="00156EA9">
        <w:t>C</w:t>
      </w:r>
      <w:r w:rsidR="001774A1">
        <w:t xml:space="preserve">ourse </w:t>
      </w:r>
      <w:r w:rsidR="00156EA9">
        <w:t>O</w:t>
      </w:r>
      <w:r w:rsidR="001774A1">
        <w:t>utline, we get the following number of questions per chapter:</w:t>
      </w:r>
    </w:p>
    <w:p w14:paraId="2E8957E1" w14:textId="429CC1F4" w:rsidR="007560A1" w:rsidRPr="007560A1" w:rsidRDefault="007560A1" w:rsidP="007573BD">
      <w:pPr>
        <w:rPr>
          <w:i/>
          <w:iCs/>
          <w:sz w:val="18"/>
          <w:szCs w:val="18"/>
        </w:rPr>
      </w:pPr>
      <w:r w:rsidRPr="007560A1">
        <w:rPr>
          <w:i/>
          <w:iCs/>
          <w:noProof/>
          <w:sz w:val="18"/>
          <w:szCs w:val="18"/>
        </w:rPr>
        <w:t>Calculated number of questions</w:t>
      </w:r>
      <w:r w:rsidRPr="007560A1">
        <w:rPr>
          <w:i/>
          <w:iCs/>
          <w:noProof/>
          <w:sz w:val="18"/>
          <w:szCs w:val="18"/>
        </w:rPr>
        <w:tab/>
      </w:r>
      <w:r w:rsidRPr="007560A1">
        <w:rPr>
          <w:i/>
          <w:iCs/>
          <w:noProof/>
          <w:sz w:val="18"/>
          <w:szCs w:val="18"/>
        </w:rPr>
        <w:tab/>
      </w:r>
      <w:r w:rsidRPr="007560A1">
        <w:rPr>
          <w:i/>
          <w:iCs/>
          <w:noProof/>
          <w:sz w:val="18"/>
          <w:szCs w:val="18"/>
        </w:rPr>
        <w:tab/>
      </w:r>
      <w:r w:rsidRPr="007560A1">
        <w:rPr>
          <w:i/>
          <w:iCs/>
          <w:noProof/>
          <w:sz w:val="18"/>
          <w:szCs w:val="18"/>
        </w:rPr>
        <w:tab/>
        <w:t>Number of questions on the exam, by unit.</w:t>
      </w:r>
      <w:r w:rsidRPr="007560A1">
        <w:rPr>
          <w:i/>
          <w:iCs/>
          <w:noProof/>
          <w:sz w:val="18"/>
          <w:szCs w:val="18"/>
        </w:rPr>
        <w:br/>
        <w:t>(with very unrealistic partial questions)</w:t>
      </w:r>
      <w:r w:rsidR="00156EA9">
        <w:rPr>
          <w:i/>
          <w:iCs/>
          <w:noProof/>
          <w:sz w:val="18"/>
          <w:szCs w:val="18"/>
        </w:rPr>
        <w:tab/>
      </w:r>
      <w:r w:rsidR="00156EA9">
        <w:rPr>
          <w:i/>
          <w:iCs/>
          <w:noProof/>
          <w:sz w:val="18"/>
          <w:szCs w:val="18"/>
        </w:rPr>
        <w:tab/>
      </w:r>
      <w:r w:rsidR="00156EA9">
        <w:rPr>
          <w:i/>
          <w:iCs/>
          <w:noProof/>
          <w:sz w:val="18"/>
          <w:szCs w:val="18"/>
        </w:rPr>
        <w:tab/>
      </w:r>
      <w:r w:rsidR="00156EA9">
        <w:rPr>
          <w:i/>
          <w:iCs/>
          <w:noProof/>
          <w:sz w:val="18"/>
          <w:szCs w:val="18"/>
        </w:rPr>
        <w:tab/>
        <w:t>(This is the final version that will match the exam)</w:t>
      </w:r>
    </w:p>
    <w:p w14:paraId="1B2620D7" w14:textId="2255DEAD" w:rsidR="007560A1" w:rsidRDefault="007560A1" w:rsidP="007573BD">
      <w:r>
        <w:rPr>
          <w:noProof/>
        </w:rPr>
        <w:drawing>
          <wp:inline distT="0" distB="0" distL="0" distR="0" wp14:anchorId="078BB324" wp14:editId="7EF6E908">
            <wp:extent cx="5928623" cy="15773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671" t="25989" r="32046" b="42660"/>
                    <a:stretch/>
                  </pic:blipFill>
                  <pic:spPr bwMode="auto">
                    <a:xfrm>
                      <a:off x="0" y="0"/>
                      <a:ext cx="5949208" cy="15828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C5742" w14:textId="6ADD8FB9" w:rsidR="007560A1" w:rsidRPr="00E9673E" w:rsidRDefault="001774A1" w:rsidP="007573BD">
      <w:r>
        <w:t>So, for example, Chapter 6 Rational Expressions will have 1x MC and 1x NR questions on the final exam</w:t>
      </w:r>
      <w:r w:rsidR="00156EA9">
        <w:t>, whereas Chapter 3-4 Quadratics will have 2x MC, 1xNR, and 1x WR (worth 2 marks).</w:t>
      </w:r>
      <w:bookmarkStart w:id="0" w:name="_GoBack"/>
      <w:bookmarkEnd w:id="0"/>
    </w:p>
    <w:sectPr w:rsidR="007560A1" w:rsidRPr="00E9673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E257CD"/>
    <w:multiLevelType w:val="hybridMultilevel"/>
    <w:tmpl w:val="4CA02ED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D07"/>
    <w:rsid w:val="000B36A9"/>
    <w:rsid w:val="00156EA9"/>
    <w:rsid w:val="001774A1"/>
    <w:rsid w:val="001A760B"/>
    <w:rsid w:val="00247CF4"/>
    <w:rsid w:val="006D261B"/>
    <w:rsid w:val="007560A1"/>
    <w:rsid w:val="007573BD"/>
    <w:rsid w:val="008F0D08"/>
    <w:rsid w:val="00B81298"/>
    <w:rsid w:val="00B877EA"/>
    <w:rsid w:val="00C1785C"/>
    <w:rsid w:val="00D03D07"/>
    <w:rsid w:val="00E9673E"/>
    <w:rsid w:val="00F0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6FDF5"/>
  <w15:chartTrackingRefBased/>
  <w15:docId w15:val="{67D3CC93-25AE-431F-8F67-A905A5F8C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673E"/>
    <w:pPr>
      <w:ind w:left="720"/>
      <w:contextualSpacing/>
    </w:pPr>
  </w:style>
  <w:style w:type="table" w:styleId="TableGrid">
    <w:name w:val="Table Grid"/>
    <w:basedOn w:val="TableNormal"/>
    <w:uiPriority w:val="39"/>
    <w:rsid w:val="00E96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15</cp:revision>
  <cp:lastPrinted>2020-01-02T03:25:00Z</cp:lastPrinted>
  <dcterms:created xsi:type="dcterms:W3CDTF">2020-01-02T02:56:00Z</dcterms:created>
  <dcterms:modified xsi:type="dcterms:W3CDTF">2020-01-02T03:40:00Z</dcterms:modified>
</cp:coreProperties>
</file>