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C51" w:rsidRDefault="00475B49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Name:______________________________</w:t>
      </w:r>
    </w:p>
    <w:p w:rsidR="00475B49" w:rsidRDefault="00475B49"/>
    <w:p w:rsidR="00475B49" w:rsidRPr="00475B49" w:rsidRDefault="00147866" w:rsidP="00475B49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L02 - </w:t>
      </w:r>
      <w:bookmarkStart w:id="0" w:name="_GoBack"/>
      <w:bookmarkEnd w:id="0"/>
      <w:r w:rsidR="00475B49" w:rsidRPr="00475B49">
        <w:rPr>
          <w:rFonts w:ascii="Matura MT Script Capitals" w:hAnsi="Matura MT Script Capitals"/>
          <w:sz w:val="28"/>
          <w:szCs w:val="28"/>
          <w:u w:val="single"/>
        </w:rPr>
        <w:t>Formative Quiz – EMR</w:t>
      </w:r>
    </w:p>
    <w:p w:rsidR="00475B49" w:rsidRDefault="00475B49"/>
    <w:p w:rsidR="00475B49" w:rsidRDefault="00475B49">
      <w:r>
        <w:rPr>
          <w:b/>
        </w:rPr>
        <w:t>Q1:</w:t>
      </w:r>
      <w:r>
        <w:t xml:space="preserve"> Green light has a wavelength of 565nm. What is the frequency of this light? </w:t>
      </w:r>
      <w:r w:rsidRPr="00475B49">
        <w:rPr>
          <w:i/>
          <w:sz w:val="16"/>
          <w:szCs w:val="16"/>
        </w:rPr>
        <w:t>(2 marks)</w:t>
      </w:r>
    </w:p>
    <w:p w:rsidR="00475B49" w:rsidRDefault="00475B49"/>
    <w:p w:rsidR="00475B49" w:rsidRDefault="00475B49"/>
    <w:p w:rsidR="00475B49" w:rsidRDefault="00475B49"/>
    <w:p w:rsidR="00475B49" w:rsidRDefault="00475B49">
      <w:pPr>
        <w:rPr>
          <w:b/>
        </w:rPr>
      </w:pPr>
    </w:p>
    <w:p w:rsidR="00475B49" w:rsidRDefault="00475B49">
      <w:pPr>
        <w:rPr>
          <w:i/>
        </w:rPr>
      </w:pPr>
    </w:p>
    <w:p w:rsidR="00475B49" w:rsidRDefault="00475B49">
      <w:pPr>
        <w:rPr>
          <w:i/>
        </w:rPr>
      </w:pPr>
      <w:r>
        <w:rPr>
          <w:i/>
        </w:rPr>
        <w:t>Use the following information to answer Q2:</w:t>
      </w:r>
    </w:p>
    <w:p w:rsidR="00475B49" w:rsidRPr="00475B49" w:rsidRDefault="00475B4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524125" cy="1403985"/>
                <wp:effectExtent l="0" t="0" r="28575" b="158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5B49" w:rsidRPr="00475B49" w:rsidRDefault="00475B49" w:rsidP="00475B49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475B49">
                              <w:rPr>
                                <w:b/>
                              </w:rPr>
                              <w:t>Types of EMR</w:t>
                            </w:r>
                          </w:p>
                          <w:p w:rsidR="00475B49" w:rsidRDefault="00475B49">
                            <w:r>
                              <w:t xml:space="preserve">1 – </w:t>
                            </w:r>
                            <w:r w:rsidR="00341214">
                              <w:t>Gamma</w:t>
                            </w:r>
                            <w:r>
                              <w:tab/>
                            </w:r>
                            <w:r>
                              <w:tab/>
                              <w:t>2 – Microwave</w:t>
                            </w:r>
                          </w:p>
                          <w:p w:rsidR="00475B49" w:rsidRDefault="00475B49" w:rsidP="00475B49">
                            <w:r>
                              <w:t>3 – Visible</w:t>
                            </w:r>
                            <w:r>
                              <w:tab/>
                            </w:r>
                            <w:r>
                              <w:tab/>
                              <w:t xml:space="preserve">4 – X-Ray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198.75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23nIwIAAEcEAAAOAAAAZHJzL2Uyb0RvYy54bWysU9uO2yAQfa/Uf0C8N75s0k2sOKtttqkq&#10;bS/Sbj9gjHGMioECiZ1+/Q7Ym6YX9aEqD4hhhsOZMzPrm6GT5MitE1qVNJullHDFdC3UvqRfHnev&#10;lpQ4D6oGqRUv6Yk7erN5+WLdm4LnutWy5pYgiHJFb0raem+KJHGs5R24mTZcobPRtgOPpt0ntYUe&#10;0TuZ5Gn6Oum1rY3VjDuHt3ejk24iftNw5j81jeOeyJIiNx93G/cq7MlmDcXegmkFm2jAP7DoQCj8&#10;9Ax1Bx7IwYrfoDrBrHa68TOmu0Q3jWA85oDZZOkv2Ty0YHjMBcVx5iyT+3+w7OPxsyWiLulVek2J&#10;gg6L9MgHT97ogeRBn964AsMeDAb6Aa+xzjFXZ+41++qI0tsW1J7fWqv7lkON/LLwMrl4OuK4AFL1&#10;H3SN38DB6wg0NLYL4qEcBNGxTqdzbQIVhpf5Ip9n+YIShr5snl6tlov4BxTPz411/h3XHQmHklos&#10;foSH473zgQ4UzyHhN6elqHdCymjYfbWVlhwBG2UX14T+U5hUpC/paoFE/g6RxvUniE547HgpupIu&#10;z0FQBN3eqjr2owchxzNSlmoSMmg3quiHapgKU+n6hJJaPXY2TiIeWm2/U9JjV5fUfTuA5ZTI9wrL&#10;ssrm8zAG0ZgvrnM07KWnuvSAYghVUk/JeNz6ODoxdXOL5duJKGyo88hk4ordGvWeJiuMw6Udo37M&#10;/+YJAAD//wMAUEsDBBQABgAIAAAAIQALa8ds2wAAAAUBAAAPAAAAZHJzL2Rvd25yZXYueG1sTI/B&#10;TsMwEETvSPyDtUhcqtZJqpQS4lRQqSdODeW+jZckIl4H223Tv8dwgctKoxnNvC03kxnEmZzvLStI&#10;FwkI4sbqnlsFh7fdfA3CB2SNg2VScCUPm+r2psRC2wvv6VyHVsQS9gUq6EIYCyl905FBv7AjcfQ+&#10;rDMYonSt1A4vsdwMMkuSlTTYc1zocKRtR81nfTIKVl/1cvb6rme8v+5eXGNyvT3kSt3fTc9PIAJN&#10;4S8MP/gRHarIdLQn1l4MCuIj4fdGb/n4kIM4KsiyNAVZlfI/ffUNAAD//wMAUEsBAi0AFAAGAAgA&#10;AAAhALaDOJL+AAAA4QEAABMAAAAAAAAAAAAAAAAAAAAAAFtDb250ZW50X1R5cGVzXS54bWxQSwEC&#10;LQAUAAYACAAAACEAOP0h/9YAAACUAQAACwAAAAAAAAAAAAAAAAAvAQAAX3JlbHMvLnJlbHNQSwEC&#10;LQAUAAYACAAAACEA29dt5yMCAABHBAAADgAAAAAAAAAAAAAAAAAuAgAAZHJzL2Uyb0RvYy54bWxQ&#10;SwECLQAUAAYACAAAACEAC2vHbNsAAAAFAQAADwAAAAAAAAAAAAAAAAB9BAAAZHJzL2Rvd25yZXYu&#10;eG1sUEsFBgAAAAAEAAQA8wAAAIUFAAAAAA==&#10;">
                <v:textbox style="mso-fit-shape-to-text:t">
                  <w:txbxContent>
                    <w:p w:rsidR="00475B49" w:rsidRPr="00475B49" w:rsidRDefault="00475B49" w:rsidP="00475B49">
                      <w:pPr>
                        <w:jc w:val="center"/>
                        <w:rPr>
                          <w:b/>
                        </w:rPr>
                      </w:pPr>
                      <w:r w:rsidRPr="00475B49">
                        <w:rPr>
                          <w:b/>
                        </w:rPr>
                        <w:t>Types of EMR</w:t>
                      </w:r>
                    </w:p>
                    <w:p w:rsidR="00475B49" w:rsidRDefault="00475B49">
                      <w:r>
                        <w:t xml:space="preserve">1 – </w:t>
                      </w:r>
                      <w:r w:rsidR="00341214">
                        <w:t>Gamma</w:t>
                      </w:r>
                      <w:r>
                        <w:tab/>
                      </w:r>
                      <w:r>
                        <w:tab/>
                        <w:t>2 – Microwave</w:t>
                      </w:r>
                    </w:p>
                    <w:p w:rsidR="00475B49" w:rsidRDefault="00475B49" w:rsidP="00475B49">
                      <w:r>
                        <w:t>3 – Visible</w:t>
                      </w:r>
                      <w:r>
                        <w:tab/>
                      </w:r>
                      <w:r>
                        <w:tab/>
                        <w:t xml:space="preserve">4 – X-Ray </w:t>
                      </w:r>
                    </w:p>
                  </w:txbxContent>
                </v:textbox>
              </v:shape>
            </w:pict>
          </mc:Fallback>
        </mc:AlternateContent>
      </w:r>
    </w:p>
    <w:p w:rsidR="00475B49" w:rsidRDefault="00475B49">
      <w:pPr>
        <w:rPr>
          <w:b/>
        </w:rPr>
      </w:pPr>
    </w:p>
    <w:p w:rsidR="00475B49" w:rsidRDefault="00475B49">
      <w:pPr>
        <w:rPr>
          <w:b/>
        </w:rPr>
      </w:pPr>
    </w:p>
    <w:p w:rsidR="00475B49" w:rsidRDefault="00475B49">
      <w:pPr>
        <w:rPr>
          <w:b/>
        </w:rPr>
      </w:pPr>
    </w:p>
    <w:p w:rsidR="00475B49" w:rsidRDefault="00475B49">
      <w:r>
        <w:rPr>
          <w:b/>
        </w:rPr>
        <w:t>Q2:</w:t>
      </w:r>
      <w:r>
        <w:t xml:space="preserve"> The order of EMR, from lowest frequency to highest frequency, is:</w:t>
      </w:r>
    </w:p>
    <w:p w:rsidR="00475B49" w:rsidRDefault="00475B49">
      <w:proofErr w:type="spellStart"/>
      <w:proofErr w:type="gramStart"/>
      <w:r>
        <w:t>Radiowaves</w:t>
      </w:r>
      <w:proofErr w:type="spellEnd"/>
      <w:r>
        <w:t>, _____, Infrared, _____, Ultraviolet, _____, _____.</w:t>
      </w:r>
      <w:proofErr w:type="gramEnd"/>
      <w:r>
        <w:t xml:space="preserve"> </w:t>
      </w:r>
      <w:r w:rsidRPr="00475B49">
        <w:rPr>
          <w:i/>
          <w:sz w:val="16"/>
          <w:szCs w:val="16"/>
        </w:rPr>
        <w:t>(1 mark)</w:t>
      </w:r>
    </w:p>
    <w:p w:rsidR="00475B49" w:rsidRPr="00475B49" w:rsidRDefault="00475B49">
      <w:pPr>
        <w:rPr>
          <w:i/>
          <w:sz w:val="16"/>
          <w:szCs w:val="16"/>
        </w:rPr>
      </w:pPr>
      <w:r w:rsidRPr="00475B49">
        <w:rPr>
          <w:i/>
          <w:sz w:val="16"/>
          <w:szCs w:val="16"/>
        </w:rPr>
        <w:t xml:space="preserve">(Record your </w:t>
      </w:r>
      <w:r w:rsidRPr="00475B49">
        <w:rPr>
          <w:b/>
          <w:i/>
          <w:sz w:val="16"/>
          <w:szCs w:val="16"/>
        </w:rPr>
        <w:t>four-digit</w:t>
      </w:r>
      <w:r w:rsidRPr="00475B49">
        <w:rPr>
          <w:i/>
          <w:sz w:val="16"/>
          <w:szCs w:val="16"/>
        </w:rPr>
        <w:t xml:space="preserve"> answer in the numerical response boxes below.)</w:t>
      </w:r>
    </w:p>
    <w:p w:rsidR="00475B49" w:rsidRDefault="00475B49"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10160</wp:posOffset>
                </wp:positionV>
                <wp:extent cx="990600" cy="304800"/>
                <wp:effectExtent l="0" t="0" r="19050" b="1905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304800"/>
                          <a:chOff x="0" y="0"/>
                          <a:chExt cx="990600" cy="304800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2476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49530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742950" y="0"/>
                            <a:ext cx="2476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style="position:absolute;margin-left:.75pt;margin-top:.8pt;width:78pt;height:24pt;z-index:251666432" coordsize="9906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46IRwMAAJcSAAAOAAAAZHJzL2Uyb0RvYy54bWzsWFtP2zAUfp+0/2D5fSRNU6ARKapgoEkI&#10;EDDxbBynieTYnu027X79jp1LO4rQYBPSpPQh9eVcP5/v5HJyuq44WjFtSilSPDoIMWKCyqwUixR/&#10;f7j4coyRsURkhEvBUrxhBp/OPn86qVXCIllInjGNwIgwSa1SXFirkiAwtGAVMQdSMQGbudQVsTDV&#10;iyDTpAbrFQ+iMDwMaqkzpSVlxsDqebOJZ95+njNqb/LcMIt4iiE266/aX5/cNZidkGShiSpK2oZB&#10;3hFFRUoBTntT58QStNTlnqmqpFoamdsDKqtA5nlJmc8BshmFz7K51HKpfC6LpF6oHiaA9hlO7zZL&#10;r1e3GpVZiicYCVLBEXmvaOKgqdUiAYlLre7VrW4XFs3MZbvOdeX+IQ+09qBuelDZ2iIKi9NpeBgC&#10;9BS2xmF8DGMPOi3gZPa0aPH1Vb2gcxq42PpQagXlY7YImb9D6L4ginngjcu/RWjUIXQHZUXEgjM0&#10;alDyUj1EJjGA1p/iE8VHh5M9fPo8SaK0sZdMVsgNUqzBuS81sroyFqAE0U7E+RTyouTcQ8yFWzCS&#10;l5lb8xNHLHbGNVoRoIRd+wzAxI4UzJwmINxl4kd2w5kzwcUdy6Fk4GwjH4gn69YmoZQJO2q2CpKx&#10;xtUkhJ+DyznrovAzb9BZziHI3nZroJNsjHS2GzOtvFNlnuu9cvhaYI1yr+E9S2F75aoUUr9kgENW&#10;redGvgOpgcah9CSzDZSLlk2nMYpelHBsV8TYW6KhtcBJQ7u0N3DJuaxTLNsRRoXUP19ad/JQz7CL&#10;UQ2tKsXmx5JohhH/JqDSp6M4dr3NT+LJUQQTvbvztLsjltWZhKOHaobo/NDJW94Ncy2rR+iqc+cV&#10;toig4DvF1OpucmabFgp9mbL53ItBP1PEXol7RZ1xh6ory4f1I9GqrV0LTeFaduwiybMSbmSdppDz&#10;pZV56et7i2uLNzDd9aYPoHy0T/noTZTv2L3fF7ud3/sikKNrqh2pB96neOD9wHtP9w/i/Xif9+M3&#10;8T6eTsbuqWfg/XC/H+73zdP0f3C/j/d5H7+J90dxNHVP8wPvB94PvP8XvPcv+vD1w78qtl9q3OeV&#10;3bl/L9h+T5r9AgAA//8DAFBLAwQUAAYACAAAACEA9/s1EtsAAAAGAQAADwAAAGRycy9kb3ducmV2&#10;LnhtbEyOQUvDQBCF74L/YRnBm91ETawxm1KKeioFW6F422anSWh2NmS3SfrvnZ70NHy8x5svX0y2&#10;FQP2vnGkIJ5FIJBKZxqqFHzvPh7mIHzQZHTrCBVc0MOiuL3JdWbcSF84bEMleIR8phXUIXSZlL6s&#10;0Wo/cx0SZ0fXWx0Y+0qaXo88blv5GEWptLoh/lDrDlc1lqft2Sr4HPW4fIrfh/XpuLr87JLNfh2j&#10;Uvd30/INRMAp/JXhqs/qULDTwZ3JeNEyJ1zkk4K4pskL80HB82sKssjlf/3iFwAA//8DAFBLAQIt&#10;ABQABgAIAAAAIQC2gziS/gAAAOEBAAATAAAAAAAAAAAAAAAAAAAAAABbQ29udGVudF9UeXBlc10u&#10;eG1sUEsBAi0AFAAGAAgAAAAhADj9If/WAAAAlAEAAAsAAAAAAAAAAAAAAAAALwEAAF9yZWxzLy5y&#10;ZWxzUEsBAi0AFAAGAAgAAAAhAPfvjohHAwAAlxIAAA4AAAAAAAAAAAAAAAAALgIAAGRycy9lMm9E&#10;b2MueG1sUEsBAi0AFAAGAAgAAAAhAPf7NRLbAAAABgEAAA8AAAAAAAAAAAAAAAAAoQUAAGRycy9k&#10;b3ducmV2LnhtbFBLBQYAAAAABAAEAPMAAACpBgAAAAA=&#10;">
                <v:rect id="Rectangle 1" o:spid="_x0000_s1027" style="position:absolute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cUMtMEA&#10;AADaAAAADwAAAGRycy9kb3ducmV2LnhtbERPS2sCMRC+C/6HMIIX0Ww9FFmNIoK6CC3Ux8HbsBk3&#10;i5tJ2KS6/feNUOhp+Pies1h1thEPakPtWMHbJANBXDpdc6XgfNqOZyBCRNbYOCYFPxRgtez3Fphr&#10;9+QvehxjJVIIhxwVmBh9LmUoDVkME+eJE3dzrcWYYFtJ3eIzhdtGTrPsXVqsOTUY9LQxVN6P31bB&#10;dm9Ga3n4uPgifN7stPC7/eiq1HDQrecgInXxX/znLnSaD69XXlc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3FDLTBAAAA2gAAAA8AAAAAAAAAAAAAAAAAmAIAAGRycy9kb3du&#10;cmV2LnhtbFBLBQYAAAAABAAEAPUAAACGAwAAAAA=&#10;" filled="f" strokecolor="black [3213]" strokeweight="2pt"/>
                <v:rect id="Rectangle 2" o:spid="_x0000_s1028" style="position:absolute;left:2476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9" style="position:absolute;left:4953;width:2476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30" style="position:absolute;left:7429;width:247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475B49" w:rsidRDefault="00475B49"/>
    <w:p w:rsidR="00475B49" w:rsidRDefault="00475B49"/>
    <w:p w:rsidR="00475B49" w:rsidRDefault="00475B49">
      <w:pPr>
        <w:rPr>
          <w:b/>
          <w:u w:val="single"/>
        </w:rPr>
      </w:pPr>
    </w:p>
    <w:p w:rsidR="00475B49" w:rsidRPr="00475B49" w:rsidRDefault="00475B49">
      <w:r>
        <w:rPr>
          <w:b/>
          <w:u w:val="single"/>
        </w:rPr>
        <w:t>MARKING:</w:t>
      </w:r>
      <w:r>
        <w:rPr>
          <w:u w:val="single"/>
        </w:rPr>
        <w:br/>
      </w:r>
      <w:r>
        <w:t>Beginning</w:t>
      </w:r>
      <w:r>
        <w:tab/>
        <w:t>0</w:t>
      </w:r>
      <w:r>
        <w:br/>
        <w:t>Progressing</w:t>
      </w:r>
      <w:r>
        <w:tab/>
        <w:t>1</w:t>
      </w:r>
      <w:r>
        <w:br/>
        <w:t>Competent</w:t>
      </w:r>
      <w:r>
        <w:tab/>
        <w:t>2</w:t>
      </w:r>
      <w:r>
        <w:br/>
        <w:t>Exemplary</w:t>
      </w:r>
      <w:r>
        <w:tab/>
        <w:t>3</w:t>
      </w:r>
    </w:p>
    <w:sectPr w:rsidR="00475B49" w:rsidRPr="00475B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1"/>
    <w:rsid w:val="00147866"/>
    <w:rsid w:val="00341214"/>
    <w:rsid w:val="00475B49"/>
    <w:rsid w:val="00B00C51"/>
    <w:rsid w:val="00D3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B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452</Characters>
  <Application>Microsoft Office Word</Application>
  <DocSecurity>0</DocSecurity>
  <Lines>3</Lines>
  <Paragraphs>1</Paragraphs>
  <ScaleCrop>false</ScaleCrop>
  <Company>Clearview School Division</Company>
  <LinksUpToDate>false</LinksUpToDate>
  <CharactersWithSpaces>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</cp:revision>
  <dcterms:created xsi:type="dcterms:W3CDTF">2015-08-22T19:32:00Z</dcterms:created>
  <dcterms:modified xsi:type="dcterms:W3CDTF">2015-08-22T20:12:00Z</dcterms:modified>
</cp:coreProperties>
</file>