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5B9" w:rsidRDefault="00F2730F">
      <w:r>
        <w:t>First Name</w:t>
      </w:r>
      <w:proofErr w:type="gramStart"/>
      <w:r>
        <w:t>:_</w:t>
      </w:r>
      <w:proofErr w:type="gramEnd"/>
      <w:r>
        <w:t>___________________________</w:t>
      </w:r>
      <w:r>
        <w:tab/>
      </w:r>
      <w:r>
        <w:tab/>
        <w:t>Last Name:______________________________</w:t>
      </w:r>
    </w:p>
    <w:p w:rsidR="00F2730F" w:rsidRDefault="00F2730F" w:rsidP="00F2730F">
      <w:pPr>
        <w:jc w:val="center"/>
        <w:rPr>
          <w:rFonts w:ascii="Matura MT Script Capitals" w:hAnsi="Matura MT Script Capitals"/>
          <w:sz w:val="28"/>
          <w:szCs w:val="28"/>
          <w:u w:val="single"/>
        </w:rPr>
      </w:pPr>
      <w:r w:rsidRPr="00F2730F">
        <w:rPr>
          <w:rFonts w:ascii="Matura MT Script Capitals" w:hAnsi="Matura MT Script Capitals"/>
          <w:sz w:val="28"/>
          <w:szCs w:val="28"/>
          <w:u w:val="single"/>
        </w:rPr>
        <w:t>L0</w:t>
      </w:r>
      <w:r w:rsidR="00B75995">
        <w:rPr>
          <w:rFonts w:ascii="Matura MT Script Capitals" w:hAnsi="Matura MT Script Capitals"/>
          <w:sz w:val="28"/>
          <w:szCs w:val="28"/>
          <w:u w:val="single"/>
        </w:rPr>
        <w:t>6</w:t>
      </w:r>
      <w:r w:rsidRPr="00F2730F">
        <w:rPr>
          <w:rFonts w:ascii="Matura MT Script Capitals" w:hAnsi="Matura MT Script Capitals"/>
          <w:sz w:val="28"/>
          <w:szCs w:val="28"/>
          <w:u w:val="single"/>
        </w:rPr>
        <w:t xml:space="preserve"> – Formative Quiz – </w:t>
      </w:r>
      <w:r w:rsidR="00966AB3">
        <w:rPr>
          <w:rFonts w:ascii="Matura MT Script Capitals" w:hAnsi="Matura MT Script Capitals"/>
          <w:sz w:val="28"/>
          <w:szCs w:val="28"/>
          <w:u w:val="single"/>
        </w:rPr>
        <w:t>Assorted Questions</w:t>
      </w:r>
    </w:p>
    <w:p w:rsidR="00BD7128" w:rsidRDefault="00BD7128" w:rsidP="00BD7128">
      <w:r>
        <w:rPr>
          <w:i/>
        </w:rPr>
        <w:t>Use the following information to answer Q1-</w:t>
      </w:r>
      <w:r w:rsidR="00B34EF4">
        <w:rPr>
          <w:i/>
        </w:rPr>
        <w:t>6</w:t>
      </w:r>
      <w:r>
        <w:rPr>
          <w:i/>
        </w:rPr>
        <w:t>:</w:t>
      </w:r>
    </w:p>
    <w:p w:rsidR="00BD7128" w:rsidRDefault="00BD7128" w:rsidP="00BD7128">
      <w:r>
        <w:rPr>
          <w:noProof/>
        </w:rPr>
        <mc:AlternateContent>
          <mc:Choice Requires="wps">
            <w:drawing>
              <wp:anchor distT="0" distB="0" distL="114300" distR="114300" simplePos="0" relativeHeight="251680768" behindDoc="0" locked="0" layoutInCell="1" allowOverlap="1" wp14:editId="36B11C9B">
                <wp:simplePos x="0" y="0"/>
                <wp:positionH relativeFrom="column">
                  <wp:align>center</wp:align>
                </wp:positionH>
                <wp:positionV relativeFrom="paragraph">
                  <wp:posOffset>0</wp:posOffset>
                </wp:positionV>
                <wp:extent cx="5908040" cy="5248275"/>
                <wp:effectExtent l="0" t="0" r="16510" b="2857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8040" cy="5248275"/>
                        </a:xfrm>
                        <a:prstGeom prst="rect">
                          <a:avLst/>
                        </a:prstGeom>
                        <a:solidFill>
                          <a:srgbClr val="FFFFFF"/>
                        </a:solidFill>
                        <a:ln w="9525">
                          <a:solidFill>
                            <a:srgbClr val="000000"/>
                          </a:solidFill>
                          <a:miter lim="800000"/>
                          <a:headEnd/>
                          <a:tailEnd/>
                        </a:ln>
                      </wps:spPr>
                      <wps:txbx>
                        <w:txbxContent>
                          <w:p w:rsidR="00BD7128" w:rsidRPr="00BD7128" w:rsidRDefault="00BD7128" w:rsidP="00BD7128">
                            <w:pPr>
                              <w:jc w:val="center"/>
                              <w:rPr>
                                <w:b/>
                                <w:u w:val="single"/>
                              </w:rPr>
                            </w:pPr>
                            <w:r w:rsidRPr="00BD7128">
                              <w:rPr>
                                <w:b/>
                                <w:u w:val="single"/>
                              </w:rPr>
                              <w:t>Ionization-Chamber-Based Smoke Detectors</w:t>
                            </w:r>
                          </w:p>
                          <w:p w:rsidR="00BD7128" w:rsidRDefault="00BD7128">
                            <w:r>
                              <w:t>For more than 25 years, Canadians have used ionization-chamber-based smoke detectors to warn them of possible fires in their homes. Most of these detectors use a small quantity (approximately 0.25 µg) of americium-241 (</w:t>
                            </w:r>
                            <w:r w:rsidRPr="00BD7128">
                              <w:rPr>
                                <w:vertAlign w:val="superscript"/>
                              </w:rPr>
                              <w:t>241</w:t>
                            </w:r>
                            <w:r>
                              <w:t>Am) in the form of americium dioxide (AmO</w:t>
                            </w:r>
                            <w:r w:rsidRPr="00BD7128">
                              <w:rPr>
                                <w:vertAlign w:val="subscript"/>
                              </w:rPr>
                              <w:t>2</w:t>
                            </w:r>
                            <w:r>
                              <w:t xml:space="preserve">). This small quantity of </w:t>
                            </w:r>
                            <w:r w:rsidRPr="00BD7128">
                              <w:rPr>
                                <w:vertAlign w:val="superscript"/>
                              </w:rPr>
                              <w:t>241</w:t>
                            </w:r>
                            <w:r>
                              <w:t>Am corresponds to 30 kilobecquerels (kBq) of radioactive material</w:t>
                            </w:r>
                            <w:r w:rsidR="00CA2696">
                              <w:t>, which has a half-life of 432.27 years</w:t>
                            </w:r>
                            <w:r>
                              <w:t xml:space="preserve">. The alpha radiation emitted by the </w:t>
                            </w:r>
                            <w:r w:rsidRPr="00BD7128">
                              <w:rPr>
                                <w:vertAlign w:val="superscript"/>
                              </w:rPr>
                              <w:t>241</w:t>
                            </w:r>
                            <w:r>
                              <w:t>Am ionizes oxygen and nitrogen in the air in the sensing chamber. The electric potential from a battery causes a small current to flow. Smoke particles (or aerosols, or mists from the bathroom shower) that enter the chamber absorb alpha particles. This reduces the ionization of the air, and hence reduces the electric current in the chamber. The reduction in the current is detected by an electronic circuit and the alarm is triggered.</w:t>
                            </w:r>
                          </w:p>
                          <w:p w:rsidR="00BD7128" w:rsidRDefault="002E50DD" w:rsidP="00BD7128">
                            <w:pPr>
                              <w:jc w:val="center"/>
                            </w:pPr>
                            <w:r>
                              <w:rPr>
                                <w:noProof/>
                              </w:rPr>
                              <w:drawing>
                                <wp:inline distT="0" distB="0" distL="0" distR="0" wp14:anchorId="4003AE29" wp14:editId="52430E70">
                                  <wp:extent cx="3655675" cy="298132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22167" t="24167" r="43500" b="40834"/>
                                          <a:stretch/>
                                        </pic:blipFill>
                                        <pic:spPr bwMode="auto">
                                          <a:xfrm>
                                            <a:off x="0" y="0"/>
                                            <a:ext cx="3656487" cy="2981987"/>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65.2pt;height:413.25pt;z-index:25168076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">
                <v:textbox>
                  <w:txbxContent>
                    <w:p w:rsidR="00BD7128" w:rsidRPr="00BD7128" w:rsidRDefault="00BD7128" w:rsidP="00BD7128">
                      <w:pPr>
                        <w:jc w:val="center"/>
                        <w:rPr>
                          <w:b/>
                          <w:u w:val="single"/>
                        </w:rPr>
                      </w:pPr>
                      <w:r w:rsidRPr="00BD7128">
                        <w:rPr>
                          <w:b/>
                          <w:u w:val="single"/>
                        </w:rPr>
                        <w:t>Ionization-Chamber-Based Smoke Detectors</w:t>
                      </w:r>
                    </w:p>
                    <w:p w:rsidR="00BD7128" w:rsidRDefault="00BD7128">
                      <w:r>
                        <w:t>For more than 25 years, Canadians have used ionization-chamber-based smoke detectors to warn them of possible fires in their homes. Most of these detectors use a small quantity (approximately 0.25 µg) of americium-241 (</w:t>
                      </w:r>
                      <w:r w:rsidRPr="00BD7128">
                        <w:rPr>
                          <w:vertAlign w:val="superscript"/>
                        </w:rPr>
                        <w:t>241</w:t>
                      </w:r>
                      <w:r>
                        <w:t>Am) in the form of americium dioxide (AmO</w:t>
                      </w:r>
                      <w:r w:rsidRPr="00BD7128">
                        <w:rPr>
                          <w:vertAlign w:val="subscript"/>
                        </w:rPr>
                        <w:t>2</w:t>
                      </w:r>
                      <w:r>
                        <w:t xml:space="preserve">). This small quantity of </w:t>
                      </w:r>
                      <w:r w:rsidRPr="00BD7128">
                        <w:rPr>
                          <w:vertAlign w:val="superscript"/>
                        </w:rPr>
                        <w:t>241</w:t>
                      </w:r>
                      <w:r>
                        <w:t>Am corresponds to 30 kilobecquerels (kBq) of radioactive material</w:t>
                      </w:r>
                      <w:r w:rsidR="00CA2696">
                        <w:t>, which has a half-life of 432.27 years</w:t>
                      </w:r>
                      <w:r>
                        <w:t xml:space="preserve">. The alpha radiation emitted by the </w:t>
                      </w:r>
                      <w:r w:rsidRPr="00BD7128">
                        <w:rPr>
                          <w:vertAlign w:val="superscript"/>
                        </w:rPr>
                        <w:t>241</w:t>
                      </w:r>
                      <w:r>
                        <w:t>Am ionizes oxygen and nitrogen in the air in the sensing chamber. The electric potential from a battery causes a small current to flow. Smoke particles (or aerosols, or mists from the bathroom shower) that enter the chamber absorb alpha particles. This reduces the ionization of the air, and hence reduces the electric current in the chamber. The reduction in the current is detected by an electronic circuit and the alarm is triggered.</w:t>
                      </w:r>
                    </w:p>
                    <w:p w:rsidR="00BD7128" w:rsidRDefault="002E50DD" w:rsidP="00BD7128">
                      <w:pPr>
                        <w:jc w:val="center"/>
                      </w:pPr>
                      <w:r>
                        <w:rPr>
                          <w:noProof/>
                        </w:rPr>
                        <w:drawing>
                          <wp:inline distT="0" distB="0" distL="0" distR="0" wp14:anchorId="4003AE29" wp14:editId="52430E70">
                            <wp:extent cx="3655675" cy="298132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22167" t="24167" r="43500" b="40834"/>
                                    <a:stretch/>
                                  </pic:blipFill>
                                  <pic:spPr bwMode="auto">
                                    <a:xfrm>
                                      <a:off x="0" y="0"/>
                                      <a:ext cx="3656487" cy="2981987"/>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BD7128" w:rsidRDefault="00BD7128" w:rsidP="00BD7128"/>
    <w:p w:rsidR="00BD7128" w:rsidRDefault="00BD7128" w:rsidP="00BD7128"/>
    <w:p w:rsidR="00BD7128" w:rsidRDefault="00BD7128" w:rsidP="00BD7128"/>
    <w:p w:rsidR="00BD7128" w:rsidRPr="00BD7128" w:rsidRDefault="00BD7128" w:rsidP="00BD7128"/>
    <w:p w:rsidR="00B75995" w:rsidRDefault="00B75995" w:rsidP="00F2730F">
      <w:pPr>
        <w:jc w:val="center"/>
        <w:rPr>
          <w:rFonts w:ascii="Matura MT Script Capitals" w:hAnsi="Matura MT Script Capitals"/>
          <w:sz w:val="28"/>
          <w:szCs w:val="28"/>
          <w:u w:val="single"/>
        </w:rPr>
      </w:pPr>
    </w:p>
    <w:p w:rsidR="00BD7128" w:rsidRDefault="00BD7128" w:rsidP="00BD7128"/>
    <w:p w:rsidR="00BD7128" w:rsidRDefault="00BD7128" w:rsidP="00BD7128"/>
    <w:p w:rsidR="00BD7128" w:rsidRDefault="00BD7128" w:rsidP="00BD7128"/>
    <w:p w:rsidR="00BD7128" w:rsidRDefault="00BD7128" w:rsidP="00BD7128"/>
    <w:p w:rsidR="00BD7128" w:rsidRDefault="00BD7128" w:rsidP="00BD7128"/>
    <w:p w:rsidR="00BD7128" w:rsidRDefault="00BD7128" w:rsidP="00BD7128"/>
    <w:p w:rsidR="00BD7128" w:rsidRDefault="00BD7128" w:rsidP="00BD7128"/>
    <w:p w:rsidR="00BD7128" w:rsidRDefault="00BD7128" w:rsidP="00BD7128"/>
    <w:p w:rsidR="00BD7128" w:rsidRDefault="00BD7128" w:rsidP="00BD7128"/>
    <w:p w:rsidR="00BD7128" w:rsidRDefault="00BD7128" w:rsidP="00BD7128"/>
    <w:p w:rsidR="00BD7128" w:rsidRDefault="00BD7128" w:rsidP="00BD7128"/>
    <w:p w:rsidR="00CA2696" w:rsidRDefault="00CA2696" w:rsidP="00CA2696">
      <w:r>
        <w:rPr>
          <w:b/>
        </w:rPr>
        <w:t>Q1:</w:t>
      </w:r>
      <w:r>
        <w:t xml:space="preserve"> If a smoke detector is 10 years old, then it experiences </w:t>
      </w:r>
      <w:proofErr w:type="spellStart"/>
      <w:r>
        <w:rPr>
          <w:b/>
          <w:i/>
        </w:rPr>
        <w:t>a.</w:t>
      </w:r>
      <w:r w:rsidRPr="00CA2696">
        <w:rPr>
          <w:b/>
          <w:i/>
        </w:rPr>
        <w:t>bc</w:t>
      </w:r>
      <w:proofErr w:type="spellEnd"/>
      <w:r>
        <w:t xml:space="preserve"> x 10</w:t>
      </w:r>
      <w:r>
        <w:rPr>
          <w:b/>
          <w:i/>
          <w:vertAlign w:val="superscript"/>
        </w:rPr>
        <w:t>d</w:t>
      </w:r>
      <w:r>
        <w:t xml:space="preserve"> nuclear decays per second, where the values of </w:t>
      </w:r>
      <w:r>
        <w:rPr>
          <w:b/>
          <w:i/>
        </w:rPr>
        <w:t>a, b, c,</w:t>
      </w:r>
      <w:r>
        <w:t xml:space="preserve"> and </w:t>
      </w:r>
      <w:proofErr w:type="spellStart"/>
      <w:r>
        <w:rPr>
          <w:b/>
          <w:i/>
        </w:rPr>
        <w:t>d</w:t>
      </w:r>
      <w:r>
        <w:t xml:space="preserve"> are</w:t>
      </w:r>
      <w:proofErr w:type="spellEnd"/>
      <w:r>
        <w:t xml:space="preserve"> ___, ___, ___, and ___.</w:t>
      </w:r>
    </w:p>
    <w:p w:rsidR="00CA2696" w:rsidRPr="00A64299" w:rsidRDefault="00CA2696" w:rsidP="00CA2696">
      <w:pPr>
        <w:rPr>
          <w:i/>
          <w:sz w:val="18"/>
        </w:rPr>
      </w:pPr>
      <w:r>
        <w:rPr>
          <w:noProof/>
        </w:rPr>
        <mc:AlternateContent>
          <mc:Choice Requires="wpg">
            <w:drawing>
              <wp:anchor distT="0" distB="0" distL="114300" distR="114300" simplePos="0" relativeHeight="251688960" behindDoc="0" locked="0" layoutInCell="1" allowOverlap="1" wp14:anchorId="7D1E2703" wp14:editId="08CB8FC2">
                <wp:simplePos x="0" y="0"/>
                <wp:positionH relativeFrom="column">
                  <wp:posOffset>19050</wp:posOffset>
                </wp:positionH>
                <wp:positionV relativeFrom="paragraph">
                  <wp:posOffset>223520</wp:posOffset>
                </wp:positionV>
                <wp:extent cx="1085850" cy="295275"/>
                <wp:effectExtent l="0" t="0" r="19050" b="28575"/>
                <wp:wrapNone/>
                <wp:docPr id="33" name="Group 33"/>
                <wp:cNvGraphicFramePr/>
                <a:graphic xmlns:a="http://schemas.openxmlformats.org/drawingml/2006/main">
                  <a:graphicData uri="http://schemas.microsoft.com/office/word/2010/wordprocessingGroup">
                    <wpg:wgp>
                      <wpg:cNvGrpSpPr/>
                      <wpg:grpSpPr>
                        <a:xfrm>
                          <a:off x="0" y="0"/>
                          <a:ext cx="1085850" cy="295275"/>
                          <a:chOff x="0" y="0"/>
                          <a:chExt cx="1085850" cy="295275"/>
                        </a:xfrm>
                      </wpg:grpSpPr>
                      <wps:wsp>
                        <wps:cNvPr id="34" name="Rectangle 34"/>
                        <wps:cNvSpPr/>
                        <wps:spPr>
                          <a:xfrm>
                            <a:off x="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Rectangle 35"/>
                        <wps:cNvSpPr/>
                        <wps:spPr>
                          <a:xfrm>
                            <a:off x="25717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Rectangle 36"/>
                        <wps:cNvSpPr/>
                        <wps:spPr>
                          <a:xfrm>
                            <a:off x="53340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Rectangle 37"/>
                        <wps:cNvSpPr/>
                        <wps:spPr>
                          <a:xfrm>
                            <a:off x="80962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33" o:spid="_x0000_s1026" style="position:absolute;margin-left:1.5pt;margin-top:17.6pt;width:85.5pt;height:23.25pt;z-index:251688960" coordsize="1085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">
                <v:rect id="Rectangle 34" o:spid="_x0000_s1027" style="position:absolute;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lTVcUA&#10;AADbAAAADwAAAGRycy9kb3ducmV2LnhtbESPQWvCQBSE7wX/w/IKXkLdmBaxaTYigthbqQrt8ZF9&#10;JiHZtzG7Jum/7xYKHoeZ+YbJNpNpxUC9qy0rWC5iEMSF1TWXCs6n/dMahPPIGlvLpOCHHGzy2UOG&#10;qbYjf9Jw9KUIEHYpKqi871IpXVGRQbewHXHwLrY36IPsS6l7HAPctDKJ45U0WHNYqLCjXUVFc7wZ&#10;Bd90PUT0er66S5zcvj6iZunXjVLzx2n7BsLT5O/h//a7VvD8An9fwg+Q+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aVNVxQAAANsAAAAPAAAAAAAAAAAAAAAAAJgCAABkcnMv&#10;ZG93bnJldi54bWxQSwUGAAAAAAQABAD1AAAAigMAAAAA&#10;" fillcolor="white [3201]" strokecolor="black [3213]" strokeweight="2pt"/>
                <v:rect id="Rectangle 35" o:spid="_x0000_s1028" style="position:absolute;left:2571;width:2763;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X2zsUA&#10;AADbAAAADwAAAGRycy9kb3ducmV2LnhtbESPQWvCQBSE7wX/w/IKXkLdmFKxaTYigthbqQrt8ZF9&#10;JiHZtzG7Jum/7xYKHoeZ+YbJNpNpxUC9qy0rWC5iEMSF1TWXCs6n/dMahPPIGlvLpOCHHGzy2UOG&#10;qbYjf9Jw9KUIEHYpKqi871IpXVGRQbewHXHwLrY36IPsS6l7HAPctDKJ45U0WHNYqLCjXUVFc7wZ&#10;Bd90PUT0er66S5zcvj6iZunXjVLzx2n7BsLT5O/h//a7VvD8An9fwg+Q+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JfbOxQAAANsAAAAPAAAAAAAAAAAAAAAAAJgCAABkcnMv&#10;ZG93bnJldi54bWxQSwUGAAAAAAQABAD1AAAAigMAAAAA&#10;" fillcolor="white [3201]" strokecolor="black [3213]" strokeweight="2pt"/>
                <v:rect id="Rectangle 36" o:spid="_x0000_s1029" style="position:absolute;left:5334;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doucMA&#10;AADbAAAADwAAAGRycy9kb3ducmV2LnhtbESPS4vCQBCE74L/YWhhL6ITXRCNGUUEWW+LD9Bjk+k8&#10;SKYnZkaN/35nQfBYVNVXVLLuTC0e1LrSsoLJOAJBnFpdcq7gfNqN5iCcR9ZYWyYFL3KwXvV7Ccba&#10;PvlAj6PPRYCwi1FB4X0TS+nSggy6sW2Ig5fZ1qAPss2lbvEZ4KaW0yiaSYMlh4UCG9oWlFbHu1Fw&#10;pdvPkBbnm8ui6f3yO6wmfl4p9TXoNksQnjr/Cb/be63gewb/X8IP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vdoucMAAADbAAAADwAAAAAAAAAAAAAAAACYAgAAZHJzL2Rv&#10;d25yZXYueG1sUEsFBgAAAAAEAAQA9QAAAIgDAAAAAA==&#10;" fillcolor="white [3201]" strokecolor="black [3213]" strokeweight="2pt"/>
                <v:rect id="Rectangle 37" o:spid="_x0000_s1030" style="position:absolute;left:8096;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vNIsUA&#10;AADbAAAADwAAAGRycy9kb3ducmV2LnhtbESPQWvCQBSE7wX/w/IKXkLdmEK1aTYigthbqQrt8ZF9&#10;JiHZtzG7Jum/7xYKHoeZ+YbJNpNpxUC9qy0rWC5iEMSF1TWXCs6n/dMahPPIGlvLpOCHHGzy2UOG&#10;qbYjf9Jw9KUIEHYpKqi871IpXVGRQbewHXHwLrY36IPsS6l7HAPctDKJ4xdpsOawUGFHu4qK5ngz&#10;Cr7peojo9Xx1lzi5fX1EzdKvG6Xmj9P2DYSnyd/D/+13reB5BX9fwg+Q+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u80ixQAAANsAAAAPAAAAAAAAAAAAAAAAAJgCAABkcnMv&#10;ZG93bnJldi54bWxQSwUGAAAAAAQABAD1AAAAigMAAAAA&#10;" fillcolor="white [3201]" strokecolor="black [3213]" strokeweight="2pt"/>
              </v:group>
            </w:pict>
          </mc:Fallback>
        </mc:AlternateContent>
      </w:r>
      <w:r w:rsidRPr="00A64299">
        <w:rPr>
          <w:i/>
          <w:sz w:val="18"/>
        </w:rPr>
        <w:t xml:space="preserve">(Record your </w:t>
      </w:r>
      <w:r>
        <w:rPr>
          <w:b/>
          <w:i/>
          <w:sz w:val="18"/>
        </w:rPr>
        <w:t>four</w:t>
      </w:r>
      <w:r w:rsidRPr="00A64299">
        <w:rPr>
          <w:b/>
          <w:i/>
          <w:sz w:val="18"/>
        </w:rPr>
        <w:t xml:space="preserve"> digit</w:t>
      </w:r>
      <w:r w:rsidRPr="00A64299">
        <w:rPr>
          <w:i/>
          <w:sz w:val="18"/>
        </w:rPr>
        <w:t xml:space="preserve"> answer in the Numerical Response boxes below)</w:t>
      </w:r>
    </w:p>
    <w:p w:rsidR="00CA2696" w:rsidRDefault="00CA2696" w:rsidP="00CA2696"/>
    <w:p w:rsidR="00CA2696" w:rsidRPr="00CA2696" w:rsidRDefault="00CA2696" w:rsidP="00CA2696"/>
    <w:p w:rsidR="00CA2696" w:rsidRPr="00CA2696" w:rsidRDefault="00CA2696" w:rsidP="00BD7128">
      <w:r>
        <w:rPr>
          <w:b/>
        </w:rPr>
        <w:lastRenderedPageBreak/>
        <w:t>Q2:</w:t>
      </w:r>
      <w:r>
        <w:t xml:space="preserve"> When an oxygen atom in the air is ionized, the free electron will be attracted to the positive metal plate.  The maximum speed an electron may strike this plate is </w:t>
      </w:r>
      <w:proofErr w:type="spellStart"/>
      <w:r>
        <w:rPr>
          <w:b/>
          <w:i/>
        </w:rPr>
        <w:t>a.bc</w:t>
      </w:r>
      <w:proofErr w:type="spellEnd"/>
      <w:r>
        <w:t xml:space="preserve"> x 10</w:t>
      </w:r>
      <w:r>
        <w:rPr>
          <w:b/>
          <w:i/>
          <w:vertAlign w:val="superscript"/>
        </w:rPr>
        <w:t>d</w:t>
      </w:r>
      <w:r>
        <w:t xml:space="preserve"> m/s, where </w:t>
      </w:r>
      <w:r>
        <w:rPr>
          <w:b/>
          <w:i/>
        </w:rPr>
        <w:t>a, b, c,</w:t>
      </w:r>
      <w:r>
        <w:t xml:space="preserve"> and </w:t>
      </w:r>
      <w:proofErr w:type="spellStart"/>
      <w:r>
        <w:rPr>
          <w:b/>
          <w:i/>
        </w:rPr>
        <w:t>d</w:t>
      </w:r>
      <w:r>
        <w:t xml:space="preserve"> are</w:t>
      </w:r>
      <w:proofErr w:type="spellEnd"/>
      <w:r>
        <w:t xml:space="preserve"> ___, ___, ___, and ___.</w:t>
      </w:r>
    </w:p>
    <w:p w:rsidR="00CA2696" w:rsidRPr="00A64299" w:rsidRDefault="00CA2696" w:rsidP="00CA2696">
      <w:pPr>
        <w:rPr>
          <w:i/>
          <w:sz w:val="18"/>
        </w:rPr>
      </w:pPr>
      <w:r>
        <w:rPr>
          <w:noProof/>
        </w:rPr>
        <mc:AlternateContent>
          <mc:Choice Requires="wpg">
            <w:drawing>
              <wp:anchor distT="0" distB="0" distL="114300" distR="114300" simplePos="0" relativeHeight="251691008" behindDoc="0" locked="0" layoutInCell="1" allowOverlap="1" wp14:anchorId="1F6CDCFA" wp14:editId="2E6624C2">
                <wp:simplePos x="0" y="0"/>
                <wp:positionH relativeFrom="column">
                  <wp:posOffset>19050</wp:posOffset>
                </wp:positionH>
                <wp:positionV relativeFrom="paragraph">
                  <wp:posOffset>223520</wp:posOffset>
                </wp:positionV>
                <wp:extent cx="1085850" cy="295275"/>
                <wp:effectExtent l="0" t="0" r="19050" b="28575"/>
                <wp:wrapNone/>
                <wp:docPr id="38" name="Group 38"/>
                <wp:cNvGraphicFramePr/>
                <a:graphic xmlns:a="http://schemas.openxmlformats.org/drawingml/2006/main">
                  <a:graphicData uri="http://schemas.microsoft.com/office/word/2010/wordprocessingGroup">
                    <wpg:wgp>
                      <wpg:cNvGrpSpPr/>
                      <wpg:grpSpPr>
                        <a:xfrm>
                          <a:off x="0" y="0"/>
                          <a:ext cx="1085850" cy="295275"/>
                          <a:chOff x="0" y="0"/>
                          <a:chExt cx="1085850" cy="295275"/>
                        </a:xfrm>
                      </wpg:grpSpPr>
                      <wps:wsp>
                        <wps:cNvPr id="39" name="Rectangle 39"/>
                        <wps:cNvSpPr/>
                        <wps:spPr>
                          <a:xfrm>
                            <a:off x="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Rectangle 40"/>
                        <wps:cNvSpPr/>
                        <wps:spPr>
                          <a:xfrm>
                            <a:off x="25717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 name="Rectangle 42"/>
                        <wps:cNvSpPr/>
                        <wps:spPr>
                          <a:xfrm>
                            <a:off x="53340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 name="Rectangle 43"/>
                        <wps:cNvSpPr/>
                        <wps:spPr>
                          <a:xfrm>
                            <a:off x="80962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38" o:spid="_x0000_s1026" style="position:absolute;margin-left:1.5pt;margin-top:17.6pt;width:85.5pt;height:23.25pt;z-index:251691008" coordsize="1085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">
                <v:rect id="Rectangle 39" o:spid="_x0000_s1027" style="position:absolute;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j8y8MA&#10;AADbAAAADwAAAGRycy9kb3ducmV2LnhtbESPQYvCMBSE7wv7H8Jb8CKaqrDU2lREWNabrAp6fDTP&#10;trR5qU3U+u/NguBxmJlvmHTZm0bcqHOVZQWTcQSCOLe64kLBYf8zikE4j6yxsUwKHuRgmX1+pJho&#10;e+c/uu18IQKEXYIKSu/bREqXl2TQjW1LHLyz7Qz6ILtC6g7vAW4aOY2ib2mw4rBQYkvrkvJ6dzUK&#10;TnT5HdL8cHHnaHo9bof1xMe1UoOvfrUA4an37/CrvdEKZnP4/xJ+gMy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2j8y8MAAADbAAAADwAAAAAAAAAAAAAAAACYAgAAZHJzL2Rv&#10;d25yZXYueG1sUEsFBgAAAAAEAAQA9QAAAIgDAAAAAA==&#10;" fillcolor="white [3201]" strokecolor="black [3213]" strokeweight="2pt"/>
                <v:rect id="Rectangle 40" o:spid="_x0000_s1028" style="position:absolute;left:2571;width:2763;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QmK70A&#10;AADbAAAADwAAAGRycy9kb3ducmV2LnhtbERPSwrCMBDdC94hjOBGNFVEtBpFBNGd+AFdDs3YljaT&#10;2kSttzcLweXj/RerxpTiRbXLLSsYDiIQxInVOacKLudtfwrCeWSNpWVS8CEHq2W7tcBY2zcf6XXy&#10;qQgh7GJUkHlfxVK6JCODbmAr4sDdbW3QB1inUtf4DuGmlKMomkiDOYeGDCvaZJQUp6dRcKPHrkez&#10;y8Pdo9HzeugVQz8tlOp2mvUchKfG/8U/914rGIf14Uv4AXL5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olQmK70AAADbAAAADwAAAAAAAAAAAAAAAACYAgAAZHJzL2Rvd25yZXYu&#10;eG1sUEsFBgAAAAAEAAQA9QAAAIIDAAAAAA==&#10;" fillcolor="white [3201]" strokecolor="black [3213]" strokeweight="2pt"/>
                <v:rect id="Rectangle 42" o:spid="_x0000_s1029" style="position:absolute;left:5334;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odx8QA&#10;AADbAAAADwAAAGRycy9kb3ducmV2LnhtbESPQWuDQBSE74H+h+UVcpFmjZSQWtdQCqW5ldpAe3y4&#10;Lyq6b427UfPvs4VAjsPMfMNku9l0YqTBNZYVrFcxCOLS6oYrBYefj6ctCOeRNXaWScGFHOzyh0WG&#10;qbYTf9NY+EoECLsUFdTe96mUrqzJoFvZnjh4RzsY9EEOldQDTgFuOpnE8UYabDgs1NjTe01lW5yN&#10;gj86fUb0cji5Y5ycf7+idu23rVLLx/ntFYSn2d/Dt/ZeK3hO4P9L+AEyv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3KHcfEAAAA2wAAAA8AAAAAAAAAAAAAAAAAmAIAAGRycy9k&#10;b3ducmV2LnhtbFBLBQYAAAAABAAEAPUAAACJAwAAAAA=&#10;" fillcolor="white [3201]" strokecolor="black [3213]" strokeweight="2pt"/>
                <v:rect id="Rectangle 43" o:spid="_x0000_s1030" style="position:absolute;left:8096;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a4XMUA&#10;AADbAAAADwAAAGRycy9kb3ducmV2LnhtbESPQWvCQBSE7wX/w/IKXkLdmBaxaTYigthbqQrt8ZF9&#10;JiHZtzG7Jum/7xYKHoeZ+YbJNpNpxUC9qy0rWC5iEMSF1TWXCs6n/dMahPPIGlvLpOCHHGzy2UOG&#10;qbYjf9Jw9KUIEHYpKqi871IpXVGRQbewHXHwLrY36IPsS6l7HAPctDKJ45U0WHNYqLCjXUVFc7wZ&#10;Bd90PUT0er66S5zcvj6iZunXjVLzx2n7BsLT5O/h//a7VvDyDH9fwg+Q+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hrhcxQAAANsAAAAPAAAAAAAAAAAAAAAAAJgCAABkcnMv&#10;ZG93bnJldi54bWxQSwUGAAAAAAQABAD1AAAAigMAAAAA&#10;" fillcolor="white [3201]" strokecolor="black [3213]" strokeweight="2pt"/>
              </v:group>
            </w:pict>
          </mc:Fallback>
        </mc:AlternateContent>
      </w:r>
      <w:r w:rsidRPr="00A64299">
        <w:rPr>
          <w:i/>
          <w:sz w:val="18"/>
        </w:rPr>
        <w:t xml:space="preserve">(Record your </w:t>
      </w:r>
      <w:r>
        <w:rPr>
          <w:b/>
          <w:i/>
          <w:sz w:val="18"/>
        </w:rPr>
        <w:t>four</w:t>
      </w:r>
      <w:r w:rsidRPr="00A64299">
        <w:rPr>
          <w:b/>
          <w:i/>
          <w:sz w:val="18"/>
        </w:rPr>
        <w:t xml:space="preserve"> digit</w:t>
      </w:r>
      <w:r w:rsidRPr="00A64299">
        <w:rPr>
          <w:i/>
          <w:sz w:val="18"/>
        </w:rPr>
        <w:t xml:space="preserve"> answer in the Numerical Response boxes below)</w:t>
      </w:r>
    </w:p>
    <w:p w:rsidR="00CA2696" w:rsidRDefault="00CA2696" w:rsidP="00CA2696"/>
    <w:p w:rsidR="00CA2696" w:rsidRDefault="00CA2696" w:rsidP="00BD7128">
      <w:pPr>
        <w:rPr>
          <w:i/>
        </w:rPr>
      </w:pPr>
    </w:p>
    <w:p w:rsidR="00CA2696" w:rsidRDefault="00CA2696" w:rsidP="00BD7128">
      <w:pPr>
        <w:rPr>
          <w:i/>
        </w:rPr>
      </w:pPr>
    </w:p>
    <w:p w:rsidR="00CA2696" w:rsidRDefault="00CA2696" w:rsidP="00BD7128">
      <w:r>
        <w:rPr>
          <w:i/>
        </w:rPr>
        <w:t>Use the following additional information to answer Q</w:t>
      </w:r>
      <w:r w:rsidR="00B37104">
        <w:rPr>
          <w:i/>
        </w:rPr>
        <w:t>3</w:t>
      </w:r>
      <w:r>
        <w:rPr>
          <w:i/>
        </w:rPr>
        <w:t>-4:</w:t>
      </w:r>
    </w:p>
    <w:p w:rsidR="00CA2696" w:rsidRDefault="00CA2696" w:rsidP="00BD7128">
      <w:r>
        <w:rPr>
          <w:noProof/>
        </w:rPr>
        <mc:AlternateContent>
          <mc:Choice Requires="wps">
            <w:drawing>
              <wp:anchor distT="0" distB="0" distL="114300" distR="114300" simplePos="0" relativeHeight="251682816" behindDoc="0" locked="0" layoutInCell="1" allowOverlap="1" wp14:editId="36B11C9B">
                <wp:simplePos x="0" y="0"/>
                <wp:positionH relativeFrom="column">
                  <wp:align>center</wp:align>
                </wp:positionH>
                <wp:positionV relativeFrom="paragraph">
                  <wp:posOffset>0</wp:posOffset>
                </wp:positionV>
                <wp:extent cx="5869940" cy="1371600"/>
                <wp:effectExtent l="0" t="0" r="1651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9940" cy="1371600"/>
                        </a:xfrm>
                        <a:prstGeom prst="rect">
                          <a:avLst/>
                        </a:prstGeom>
                        <a:solidFill>
                          <a:srgbClr val="FFFFFF"/>
                        </a:solidFill>
                        <a:ln w="9525">
                          <a:solidFill>
                            <a:srgbClr val="000000"/>
                          </a:solidFill>
                          <a:miter lim="800000"/>
                          <a:headEnd/>
                          <a:tailEnd/>
                        </a:ln>
                      </wps:spPr>
                      <wps:txbx>
                        <w:txbxContent>
                          <w:p w:rsidR="00CA2696" w:rsidRDefault="00CA2696">
                            <w:r>
                              <w:t>Americium-241 decays mainly via alpha decay, with a weak gamma ray byproduct. The alpha decay is shown as follows:</w:t>
                            </w:r>
                          </w:p>
                          <w:p w:rsidR="00CA2696" w:rsidRPr="00CA2696" w:rsidRDefault="00BD5A8C">
                            <w:pPr>
                              <w:rPr>
                                <w:rFonts w:eastAsiaTheme="minorEastAsia"/>
                              </w:rPr>
                            </w:pPr>
                            <m:oMathPara>
                              <m:oMath>
                                <m:sPre>
                                  <m:sPrePr>
                                    <m:ctrlPr>
                                      <w:rPr>
                                        <w:rFonts w:ascii="Cambria Math" w:hAnsi="Cambria Math"/>
                                        <w:i/>
                                      </w:rPr>
                                    </m:ctrlPr>
                                  </m:sPrePr>
                                  <m:sub>
                                    <m:r>
                                      <w:rPr>
                                        <w:rFonts w:ascii="Cambria Math" w:hAnsi="Cambria Math"/>
                                      </w:rPr>
                                      <m:t>95</m:t>
                                    </m:r>
                                  </m:sub>
                                  <m:sup>
                                    <m:r>
                                      <w:rPr>
                                        <w:rFonts w:ascii="Cambria Math" w:hAnsi="Cambria Math"/>
                                      </w:rPr>
                                      <m:t>241</m:t>
                                    </m:r>
                                  </m:sup>
                                  <m:e>
                                    <m:r>
                                      <w:rPr>
                                        <w:rFonts w:ascii="Cambria Math" w:hAnsi="Cambria Math"/>
                                      </w:rPr>
                                      <m:t>Am</m:t>
                                    </m:r>
                                  </m:e>
                                </m:sPre>
                                <m:r>
                                  <w:rPr>
                                    <w:rFonts w:ascii="Cambria Math" w:hAnsi="Cambria Math"/>
                                  </w:rPr>
                                  <m:t>→</m:t>
                                </m:r>
                                <m:sPre>
                                  <m:sPrePr>
                                    <m:ctrlPr>
                                      <w:rPr>
                                        <w:rFonts w:ascii="Cambria Math" w:hAnsi="Cambria Math"/>
                                        <w:i/>
                                      </w:rPr>
                                    </m:ctrlPr>
                                  </m:sPrePr>
                                  <m:sub>
                                    <m:r>
                                      <w:rPr>
                                        <w:rFonts w:ascii="Cambria Math" w:hAnsi="Cambria Math"/>
                                      </w:rPr>
                                      <m:t>93</m:t>
                                    </m:r>
                                  </m:sub>
                                  <m:sup>
                                    <m:r>
                                      <w:rPr>
                                        <w:rFonts w:ascii="Cambria Math" w:hAnsi="Cambria Math"/>
                                      </w:rPr>
                                      <m:t>237</m:t>
                                    </m:r>
                                  </m:sup>
                                  <m:e>
                                    <m:r>
                                      <w:rPr>
                                        <w:rFonts w:ascii="Cambria Math" w:hAnsi="Cambria Math"/>
                                      </w:rPr>
                                      <m:t>Np</m:t>
                                    </m:r>
                                  </m:e>
                                </m:sPre>
                                <m:r>
                                  <w:rPr>
                                    <w:rFonts w:ascii="Cambria Math" w:hAnsi="Cambria Math"/>
                                  </w:rPr>
                                  <m:t>+</m:t>
                                </m:r>
                                <m:sPre>
                                  <m:sPrePr>
                                    <m:ctrlPr>
                                      <w:rPr>
                                        <w:rFonts w:ascii="Cambria Math" w:hAnsi="Cambria Math"/>
                                        <w:i/>
                                      </w:rPr>
                                    </m:ctrlPr>
                                  </m:sPrePr>
                                  <m:sub>
                                    <m:r>
                                      <w:rPr>
                                        <w:rFonts w:ascii="Cambria Math" w:hAnsi="Cambria Math"/>
                                      </w:rPr>
                                      <m:t>2</m:t>
                                    </m:r>
                                  </m:sub>
                                  <m:sup>
                                    <m:r>
                                      <w:rPr>
                                        <w:rFonts w:ascii="Cambria Math" w:hAnsi="Cambria Math"/>
                                      </w:rPr>
                                      <m:t>4</m:t>
                                    </m:r>
                                  </m:sup>
                                  <m:e>
                                    <m:r>
                                      <w:rPr>
                                        <w:rFonts w:ascii="Cambria Math" w:hAnsi="Cambria Math"/>
                                      </w:rPr>
                                      <m:t>α+γ59.5409keV</m:t>
                                    </m:r>
                                  </m:e>
                                </m:sPre>
                              </m:oMath>
                            </m:oMathPara>
                          </w:p>
                          <w:p w:rsidR="00CA2696" w:rsidRDefault="00CA2696">
                            <w:r>
                              <w:rPr>
                                <w:rFonts w:eastAsiaTheme="minorEastAsia"/>
                              </w:rPr>
                              <w:t xml:space="preserve">The atomic mass of Am-241 is 241.056829120u, the atomic mass of </w:t>
                            </w:r>
                            <w:r w:rsidR="00B37104">
                              <w:rPr>
                                <w:rFonts w:eastAsiaTheme="minorEastAsia"/>
                              </w:rPr>
                              <w:t>Np-237</w:t>
                            </w:r>
                            <w:r>
                              <w:rPr>
                                <w:rFonts w:eastAsiaTheme="minorEastAsia"/>
                              </w:rPr>
                              <w:t xml:space="preserve"> is 237.048173420u, and the atomic mass of the alpha particle is 4.001506179u.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0;margin-top:0;width:462.2pt;height:108pt;z-index:25168281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">
                <v:textbox>
                  <w:txbxContent>
                    <w:p w:rsidR="00CA2696" w:rsidRDefault="00CA2696">
                      <w:r>
                        <w:t>Americium-241 decays mainly via alpha decay, with a weak gamma ray byproduct. The alpha decay is shown as follows:</w:t>
                      </w:r>
                    </w:p>
                    <w:p w:rsidR="00CA2696" w:rsidRPr="00CA2696" w:rsidRDefault="00CA2696">
                      <w:pPr>
                        <w:rPr>
                          <w:rFonts w:eastAsiaTheme="minorEastAsia"/>
                        </w:rPr>
                      </w:pPr>
                      <m:oMathPara>
                        <m:oMath>
                          <m:sPre>
                            <m:sPrePr>
                              <m:ctrlPr>
                                <w:rPr>
                                  <w:rFonts w:ascii="Cambria Math" w:hAnsi="Cambria Math"/>
                                  <w:i/>
                                </w:rPr>
                              </m:ctrlPr>
                            </m:sPrePr>
                            <m:sub>
                              <m:r>
                                <w:rPr>
                                  <w:rFonts w:ascii="Cambria Math" w:hAnsi="Cambria Math"/>
                                </w:rPr>
                                <m:t>95</m:t>
                              </m:r>
                            </m:sub>
                            <m:sup>
                              <m:r>
                                <w:rPr>
                                  <w:rFonts w:ascii="Cambria Math" w:hAnsi="Cambria Math"/>
                                </w:rPr>
                                <m:t>241</m:t>
                              </m:r>
                            </m:sup>
                            <m:e>
                              <m:r>
                                <w:rPr>
                                  <w:rFonts w:ascii="Cambria Math" w:hAnsi="Cambria Math"/>
                                </w:rPr>
                                <m:t>Am</m:t>
                              </m:r>
                            </m:e>
                          </m:sPre>
                          <m:r>
                            <w:rPr>
                              <w:rFonts w:ascii="Cambria Math" w:hAnsi="Cambria Math"/>
                            </w:rPr>
                            <m:t>→</m:t>
                          </m:r>
                          <m:sPre>
                            <m:sPrePr>
                              <m:ctrlPr>
                                <w:rPr>
                                  <w:rFonts w:ascii="Cambria Math" w:hAnsi="Cambria Math"/>
                                  <w:i/>
                                </w:rPr>
                              </m:ctrlPr>
                            </m:sPrePr>
                            <m:sub>
                              <m:r>
                                <w:rPr>
                                  <w:rFonts w:ascii="Cambria Math" w:hAnsi="Cambria Math"/>
                                </w:rPr>
                                <m:t>93</m:t>
                              </m:r>
                            </m:sub>
                            <m:sup>
                              <m:r>
                                <w:rPr>
                                  <w:rFonts w:ascii="Cambria Math" w:hAnsi="Cambria Math"/>
                                </w:rPr>
                                <m:t>237</m:t>
                              </m:r>
                            </m:sup>
                            <m:e>
                              <m:r>
                                <w:rPr>
                                  <w:rFonts w:ascii="Cambria Math" w:hAnsi="Cambria Math"/>
                                </w:rPr>
                                <m:t>Np</m:t>
                              </m:r>
                            </m:e>
                          </m:sPre>
                          <m:r>
                            <w:rPr>
                              <w:rFonts w:ascii="Cambria Math" w:hAnsi="Cambria Math"/>
                            </w:rPr>
                            <m:t>+</m:t>
                          </m:r>
                          <m:sPre>
                            <m:sPrePr>
                              <m:ctrlPr>
                                <w:rPr>
                                  <w:rFonts w:ascii="Cambria Math" w:hAnsi="Cambria Math"/>
                                  <w:i/>
                                </w:rPr>
                              </m:ctrlPr>
                            </m:sPrePr>
                            <m:sub>
                              <m:r>
                                <w:rPr>
                                  <w:rFonts w:ascii="Cambria Math" w:hAnsi="Cambria Math"/>
                                </w:rPr>
                                <m:t>2</m:t>
                              </m:r>
                            </m:sub>
                            <m:sup>
                              <m:r>
                                <w:rPr>
                                  <w:rFonts w:ascii="Cambria Math" w:hAnsi="Cambria Math"/>
                                </w:rPr>
                                <m:t>4</m:t>
                              </m:r>
                            </m:sup>
                            <m:e>
                              <m:r>
                                <w:rPr>
                                  <w:rFonts w:ascii="Cambria Math" w:hAnsi="Cambria Math"/>
                                </w:rPr>
                                <m:t>α+γ59.5409keV</m:t>
                              </m:r>
                            </m:e>
                          </m:sPre>
                        </m:oMath>
                      </m:oMathPara>
                    </w:p>
                    <w:p w:rsidR="00CA2696" w:rsidRDefault="00CA2696">
                      <w:r>
                        <w:rPr>
                          <w:rFonts w:eastAsiaTheme="minorEastAsia"/>
                        </w:rPr>
                        <w:t xml:space="preserve">The atomic mass of Am-241 is 241.056829120u, the atomic mass of </w:t>
                      </w:r>
                      <w:r w:rsidR="00B37104">
                        <w:rPr>
                          <w:rFonts w:eastAsiaTheme="minorEastAsia"/>
                        </w:rPr>
                        <w:t>Np-237</w:t>
                      </w:r>
                      <w:r>
                        <w:rPr>
                          <w:rFonts w:eastAsiaTheme="minorEastAsia"/>
                        </w:rPr>
                        <w:t xml:space="preserve"> is 237.048173420u, and the atomic mass of the alpha particle is 4.001506179u.</w:t>
                      </w:r>
                    </w:p>
                  </w:txbxContent>
                </v:textbox>
              </v:shape>
            </w:pict>
          </mc:Fallback>
        </mc:AlternateContent>
      </w:r>
    </w:p>
    <w:p w:rsidR="00CA2696" w:rsidRDefault="00CA2696" w:rsidP="00BD7128"/>
    <w:p w:rsidR="00CA2696" w:rsidRDefault="00CA2696" w:rsidP="00BD7128"/>
    <w:p w:rsidR="00CA2696" w:rsidRDefault="00CA2696" w:rsidP="00BD7128"/>
    <w:p w:rsidR="00CA2696" w:rsidRPr="00CA2696" w:rsidRDefault="00CA2696" w:rsidP="00BD7128"/>
    <w:p w:rsidR="00CA2696" w:rsidRDefault="00CA2696" w:rsidP="00BD7128"/>
    <w:p w:rsidR="00CA2696" w:rsidRDefault="00CA2696" w:rsidP="00BD7128">
      <w:r>
        <w:rPr>
          <w:b/>
        </w:rPr>
        <w:t>Q</w:t>
      </w:r>
      <w:r w:rsidR="00B37104">
        <w:rPr>
          <w:b/>
        </w:rPr>
        <w:t>3</w:t>
      </w:r>
      <w:r>
        <w:rPr>
          <w:b/>
        </w:rPr>
        <w:t>:</w:t>
      </w:r>
      <w:r>
        <w:t xml:space="preserve"> When a single stationary Americium-241 nucleus decays, a photon of 59.5409 </w:t>
      </w:r>
      <w:proofErr w:type="spellStart"/>
      <w:r>
        <w:t>keV</w:t>
      </w:r>
      <w:proofErr w:type="spellEnd"/>
      <w:r>
        <w:t xml:space="preserve"> is emitted, and the remaining objects gain how much kinetic energy?</w:t>
      </w:r>
    </w:p>
    <w:p w:rsidR="00CA2696" w:rsidRDefault="00CA2696" w:rsidP="00CA2696">
      <w:pPr>
        <w:pStyle w:val="ListParagraph"/>
        <w:numPr>
          <w:ilvl w:val="0"/>
          <w:numId w:val="4"/>
        </w:numPr>
      </w:pPr>
      <w:r>
        <w:t>6.62 MeV</w:t>
      </w:r>
    </w:p>
    <w:p w:rsidR="00CA2696" w:rsidRDefault="00CA2696" w:rsidP="00CA2696">
      <w:pPr>
        <w:pStyle w:val="ListParagraph"/>
        <w:numPr>
          <w:ilvl w:val="0"/>
          <w:numId w:val="4"/>
        </w:numPr>
      </w:pPr>
      <w:r>
        <w:t>6.68 MeV</w:t>
      </w:r>
    </w:p>
    <w:p w:rsidR="00CA2696" w:rsidRDefault="00CA2696" w:rsidP="00CA2696">
      <w:pPr>
        <w:pStyle w:val="ListParagraph"/>
        <w:numPr>
          <w:ilvl w:val="0"/>
          <w:numId w:val="4"/>
        </w:numPr>
      </w:pPr>
      <w:r>
        <w:t>6.74 MeV</w:t>
      </w:r>
    </w:p>
    <w:p w:rsidR="00CA2696" w:rsidRDefault="00CA2696" w:rsidP="00CA2696">
      <w:pPr>
        <w:pStyle w:val="ListParagraph"/>
        <w:numPr>
          <w:ilvl w:val="0"/>
          <w:numId w:val="4"/>
        </w:numPr>
      </w:pPr>
      <w:r>
        <w:t>6.80 MeV</w:t>
      </w:r>
    </w:p>
    <w:p w:rsidR="00B37104" w:rsidRDefault="00B37104">
      <w:pPr>
        <w:rPr>
          <w:i/>
        </w:rPr>
      </w:pPr>
    </w:p>
    <w:p w:rsidR="004A2EF0" w:rsidRDefault="00B37104">
      <w:r>
        <w:rPr>
          <w:b/>
        </w:rPr>
        <w:t>Q4:</w:t>
      </w:r>
      <w:r>
        <w:t xml:space="preserve"> </w:t>
      </w:r>
      <w:r w:rsidR="004A2EF0">
        <w:t xml:space="preserve"> If </w:t>
      </w:r>
      <w:r w:rsidR="00BD5A8C">
        <w:t xml:space="preserve">the </w:t>
      </w:r>
      <w:bookmarkStart w:id="0" w:name="_GoBack"/>
      <w:bookmarkEnd w:id="0"/>
      <w:r w:rsidR="00BD5A8C">
        <w:t>daughter nucleus</w:t>
      </w:r>
      <w:r w:rsidR="004A2EF0">
        <w:t xml:space="preserve"> recoils backward at a speed of 2.9</w:t>
      </w:r>
      <w:r w:rsidR="00B34EF4">
        <w:t>89</w:t>
      </w:r>
      <w:r w:rsidR="004A2EF0">
        <w:t>x10</w:t>
      </w:r>
      <w:r w:rsidR="004A2EF0">
        <w:rPr>
          <w:vertAlign w:val="superscript"/>
        </w:rPr>
        <w:t>5</w:t>
      </w:r>
      <w:r w:rsidR="004A2EF0">
        <w:t xml:space="preserve"> m/s, then the emitted alpha particle has a speed of </w:t>
      </w:r>
      <w:proofErr w:type="spellStart"/>
      <w:r w:rsidR="004A2EF0">
        <w:rPr>
          <w:b/>
          <w:i/>
        </w:rPr>
        <w:t>a.bc</w:t>
      </w:r>
      <w:proofErr w:type="spellEnd"/>
      <w:r w:rsidR="004A2EF0">
        <w:t xml:space="preserve"> x 10</w:t>
      </w:r>
      <w:r w:rsidR="004A2EF0">
        <w:rPr>
          <w:b/>
          <w:i/>
          <w:vertAlign w:val="superscript"/>
        </w:rPr>
        <w:t>d</w:t>
      </w:r>
      <w:r w:rsidR="004A2EF0">
        <w:t xml:space="preserve"> m/s, where </w:t>
      </w:r>
      <w:r w:rsidR="004A2EF0">
        <w:rPr>
          <w:b/>
          <w:i/>
        </w:rPr>
        <w:t>a, b, c,</w:t>
      </w:r>
      <w:r w:rsidR="004A2EF0">
        <w:t xml:space="preserve"> and </w:t>
      </w:r>
      <w:proofErr w:type="spellStart"/>
      <w:r w:rsidR="004A2EF0">
        <w:rPr>
          <w:b/>
          <w:i/>
        </w:rPr>
        <w:t>d</w:t>
      </w:r>
      <w:r w:rsidR="004A2EF0">
        <w:t xml:space="preserve"> are</w:t>
      </w:r>
      <w:proofErr w:type="spellEnd"/>
      <w:r w:rsidR="004A2EF0">
        <w:t xml:space="preserve"> ___, ___, ___, and ___.</w:t>
      </w:r>
    </w:p>
    <w:p w:rsidR="004A2EF0" w:rsidRPr="00A64299" w:rsidRDefault="004A2EF0" w:rsidP="004A2EF0">
      <w:pPr>
        <w:rPr>
          <w:i/>
          <w:sz w:val="18"/>
        </w:rPr>
      </w:pPr>
      <w:r>
        <w:rPr>
          <w:noProof/>
        </w:rPr>
        <mc:AlternateContent>
          <mc:Choice Requires="wpg">
            <w:drawing>
              <wp:anchor distT="0" distB="0" distL="114300" distR="114300" simplePos="0" relativeHeight="251695104" behindDoc="0" locked="0" layoutInCell="1" allowOverlap="1" wp14:anchorId="4EC15ECC" wp14:editId="6B5EA534">
                <wp:simplePos x="0" y="0"/>
                <wp:positionH relativeFrom="column">
                  <wp:posOffset>19050</wp:posOffset>
                </wp:positionH>
                <wp:positionV relativeFrom="paragraph">
                  <wp:posOffset>223520</wp:posOffset>
                </wp:positionV>
                <wp:extent cx="1085850" cy="295275"/>
                <wp:effectExtent l="0" t="0" r="19050" b="28575"/>
                <wp:wrapNone/>
                <wp:docPr id="44" name="Group 44"/>
                <wp:cNvGraphicFramePr/>
                <a:graphic xmlns:a="http://schemas.openxmlformats.org/drawingml/2006/main">
                  <a:graphicData uri="http://schemas.microsoft.com/office/word/2010/wordprocessingGroup">
                    <wpg:wgp>
                      <wpg:cNvGrpSpPr/>
                      <wpg:grpSpPr>
                        <a:xfrm>
                          <a:off x="0" y="0"/>
                          <a:ext cx="1085850" cy="295275"/>
                          <a:chOff x="0" y="0"/>
                          <a:chExt cx="1085850" cy="295275"/>
                        </a:xfrm>
                      </wpg:grpSpPr>
                      <wps:wsp>
                        <wps:cNvPr id="45" name="Rectangle 45"/>
                        <wps:cNvSpPr/>
                        <wps:spPr>
                          <a:xfrm>
                            <a:off x="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 name="Rectangle 46"/>
                        <wps:cNvSpPr/>
                        <wps:spPr>
                          <a:xfrm>
                            <a:off x="25717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 name="Rectangle 47"/>
                        <wps:cNvSpPr/>
                        <wps:spPr>
                          <a:xfrm>
                            <a:off x="53340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Rectangle 48"/>
                        <wps:cNvSpPr/>
                        <wps:spPr>
                          <a:xfrm>
                            <a:off x="80962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44" o:spid="_x0000_s1026" style="position:absolute;margin-left:1.5pt;margin-top:17.6pt;width:85.5pt;height:23.25pt;z-index:251695104" coordsize="1085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">
                <v:rect id="Rectangle 45" o:spid="_x0000_s1027" style="position:absolute;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OFs8UA&#10;AADbAAAADwAAAGRycy9kb3ducmV2LnhtbESPQWvCQBSE7wX/w/IKXkLdGFqxaTYigthbqQrt8ZF9&#10;JiHZtzG7Jum/7xYKHoeZ+YbJNpNpxUC9qy0rWC5iEMSF1TWXCs6n/dMahPPIGlvLpOCHHGzy2UOG&#10;qbYjf9Jw9KUIEHYpKqi871IpXVGRQbewHXHwLrY36IPsS6l7HAPctDKJ45U0WHNYqLCjXUVFc7wZ&#10;Bd90PUT0er66S5zcvj6iZunXjVLzx2n7BsLT5O/h//a7VvD8An9fwg+Q+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I4WzxQAAANsAAAAPAAAAAAAAAAAAAAAAAJgCAABkcnMv&#10;ZG93bnJldi54bWxQSwUGAAAAAAQABAD1AAAAigMAAAAA&#10;" fillcolor="white [3201]" strokecolor="black [3213]" strokeweight="2pt"/>
                <v:rect id="Rectangle 46" o:spid="_x0000_s1028" style="position:absolute;left:2571;width:2763;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EbxMMA&#10;AADbAAAADwAAAGRycy9kb3ducmV2LnhtbESPS4vCQBCE74L/YWhhL6ITZRGNGUUEWW+LD9Bjk+k8&#10;SKYnZkaN/35nQfBYVNVXVLLuTC0e1LrSsoLJOAJBnFpdcq7gfNqN5iCcR9ZYWyYFL3KwXvV7Ccba&#10;PvlAj6PPRYCwi1FB4X0TS+nSggy6sW2Ig5fZ1qAPss2lbvEZ4KaW0yiaSYMlh4UCG9oWlFbHu1Fw&#10;pdvPkBbnm8ui6f3yO6wmfl4p9TXoNksQnjr/Cb/be63gewb/X8IP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vEbxMMAAADbAAAADwAAAAAAAAAAAAAAAACYAgAAZHJzL2Rv&#10;d25yZXYueG1sUEsFBgAAAAAEAAQA9QAAAIgDAAAAAA==&#10;" fillcolor="white [3201]" strokecolor="black [3213]" strokeweight="2pt"/>
                <v:rect id="Rectangle 47" o:spid="_x0000_s1029" style="position:absolute;left:5334;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2+X8UA&#10;AADbAAAADwAAAGRycy9kb3ducmV2LnhtbESPQWvCQBSE7wX/w/IKXkLdGEq1aTYigthbqQrt8ZF9&#10;JiHZtzG7Jum/7xYKHoeZ+YbJNpNpxUC9qy0rWC5iEMSF1TWXCs6n/dMahPPIGlvLpOCHHGzy2UOG&#10;qbYjf9Jw9KUIEHYpKqi871IpXVGRQbewHXHwLrY36IPsS6l7HAPctDKJ4xdpsOawUGFHu4qK5ngz&#10;Cr7peojo9Xx1lzi5fX1EzdKvG6Xmj9P2DYSnyd/D/+13reB5BX9fwg+Q+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vb5fxQAAANsAAAAPAAAAAAAAAAAAAAAAAJgCAABkcnMv&#10;ZG93bnJldi54bWxQSwUGAAAAAAQABAD1AAAAigMAAAAA&#10;" fillcolor="white [3201]" strokecolor="black [3213]" strokeweight="2pt"/>
                <v:rect id="Rectangle 48" o:spid="_x0000_s1030" style="position:absolute;left:8096;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IqLb0A&#10;AADbAAAADwAAAGRycy9kb3ducmV2LnhtbERPSwrCMBDdC94hjOBGNFVEtBpFBNGd+AFdDs3YljaT&#10;2kSttzcLweXj/RerxpTiRbXLLSsYDiIQxInVOacKLudtfwrCeWSNpWVS8CEHq2W7tcBY2zcf6XXy&#10;qQgh7GJUkHlfxVK6JCODbmAr4sDdbW3QB1inUtf4DuGmlKMomkiDOYeGDCvaZJQUp6dRcKPHrkez&#10;y8Pdo9HzeugVQz8tlOp2mvUchKfG/8U/914rGIex4Uv4AXL5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XCIqLb0AAADbAAAADwAAAAAAAAAAAAAAAACYAgAAZHJzL2Rvd25yZXYu&#10;eG1sUEsFBgAAAAAEAAQA9QAAAIIDAAAAAA==&#10;" fillcolor="white [3201]" strokecolor="black [3213]" strokeweight="2pt"/>
              </v:group>
            </w:pict>
          </mc:Fallback>
        </mc:AlternateContent>
      </w:r>
      <w:r w:rsidRPr="00A64299">
        <w:rPr>
          <w:i/>
          <w:sz w:val="18"/>
        </w:rPr>
        <w:t xml:space="preserve">(Record your </w:t>
      </w:r>
      <w:r>
        <w:rPr>
          <w:b/>
          <w:i/>
          <w:sz w:val="18"/>
        </w:rPr>
        <w:t>four</w:t>
      </w:r>
      <w:r w:rsidRPr="00A64299">
        <w:rPr>
          <w:b/>
          <w:i/>
          <w:sz w:val="18"/>
        </w:rPr>
        <w:t xml:space="preserve"> digit</w:t>
      </w:r>
      <w:r w:rsidRPr="00A64299">
        <w:rPr>
          <w:i/>
          <w:sz w:val="18"/>
        </w:rPr>
        <w:t xml:space="preserve"> answer in the Numerical Response boxes below)</w:t>
      </w:r>
    </w:p>
    <w:p w:rsidR="004A2EF0" w:rsidRDefault="004A2EF0" w:rsidP="004A2EF0"/>
    <w:p w:rsidR="00B37104" w:rsidRDefault="00B37104">
      <w:pPr>
        <w:rPr>
          <w:i/>
        </w:rPr>
      </w:pPr>
      <w:r>
        <w:rPr>
          <w:i/>
        </w:rPr>
        <w:br w:type="page"/>
      </w:r>
    </w:p>
    <w:p w:rsidR="00CA2696" w:rsidRDefault="00CA2696" w:rsidP="00BD7128">
      <w:r>
        <w:rPr>
          <w:i/>
        </w:rPr>
        <w:lastRenderedPageBreak/>
        <w:t xml:space="preserve">Use the following additional information to answer </w:t>
      </w:r>
      <w:r w:rsidR="00F21832">
        <w:rPr>
          <w:i/>
        </w:rPr>
        <w:t>Q</w:t>
      </w:r>
      <w:r>
        <w:rPr>
          <w:i/>
        </w:rPr>
        <w:t>5</w:t>
      </w:r>
      <w:r w:rsidR="005F5089">
        <w:rPr>
          <w:i/>
        </w:rPr>
        <w:t>-</w:t>
      </w:r>
      <w:r w:rsidR="00B34EF4">
        <w:rPr>
          <w:i/>
        </w:rPr>
        <w:t>6</w:t>
      </w:r>
      <w:r>
        <w:rPr>
          <w:i/>
        </w:rPr>
        <w:t>:</w:t>
      </w:r>
    </w:p>
    <w:p w:rsidR="00CA2696" w:rsidRDefault="00CA2696" w:rsidP="00BD7128">
      <w:r>
        <w:rPr>
          <w:noProof/>
        </w:rPr>
        <mc:AlternateContent>
          <mc:Choice Requires="wps">
            <w:drawing>
              <wp:anchor distT="0" distB="0" distL="114300" distR="114300" simplePos="0" relativeHeight="251686912" behindDoc="0" locked="0" layoutInCell="1" allowOverlap="1" wp14:editId="36B11C9B">
                <wp:simplePos x="0" y="0"/>
                <wp:positionH relativeFrom="column">
                  <wp:align>center</wp:align>
                </wp:positionH>
                <wp:positionV relativeFrom="paragraph">
                  <wp:posOffset>0</wp:posOffset>
                </wp:positionV>
                <wp:extent cx="5860415" cy="1581150"/>
                <wp:effectExtent l="0" t="0" r="26035" b="19050"/>
                <wp:wrapNone/>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0415" cy="1581150"/>
                        </a:xfrm>
                        <a:prstGeom prst="rect">
                          <a:avLst/>
                        </a:prstGeom>
                        <a:solidFill>
                          <a:srgbClr val="FFFFFF"/>
                        </a:solidFill>
                        <a:ln w="9525">
                          <a:solidFill>
                            <a:srgbClr val="000000"/>
                          </a:solidFill>
                          <a:miter lim="800000"/>
                          <a:headEnd/>
                          <a:tailEnd/>
                        </a:ln>
                      </wps:spPr>
                      <wps:txbx>
                        <w:txbxContent>
                          <w:p w:rsidR="00CA2696" w:rsidRDefault="00CA2696">
                            <w:pPr>
                              <w:rPr>
                                <w:rFonts w:cs="Arial"/>
                                <w:color w:val="222222"/>
                                <w:shd w:val="clear" w:color="auto" w:fill="FFFFFF"/>
                              </w:rPr>
                            </w:pPr>
                            <w:r w:rsidRPr="00CA2696">
                              <w:t>A very small percentage of the time (~7.4x10</w:t>
                            </w:r>
                            <w:r w:rsidRPr="00CA2696">
                              <w:rPr>
                                <w:vertAlign w:val="superscript"/>
                              </w:rPr>
                              <w:t>-12</w:t>
                            </w:r>
                            <w:r w:rsidRPr="00CA2696">
                              <w:t xml:space="preserve"> %), Americium-241 undergoes </w:t>
                            </w:r>
                            <w:r w:rsidRPr="00CA2696">
                              <w:rPr>
                                <w:b/>
                              </w:rPr>
                              <w:t>Cluster Decay</w:t>
                            </w:r>
                            <w:r w:rsidRPr="00CA2696">
                              <w:t xml:space="preserve">, </w:t>
                            </w:r>
                            <w:r w:rsidRPr="00CA2696">
                              <w:rPr>
                                <w:rFonts w:cs="Arial"/>
                                <w:color w:val="222222"/>
                                <w:shd w:val="clear" w:color="auto" w:fill="FFFFFF"/>
                              </w:rPr>
                              <w:t>also named </w:t>
                            </w:r>
                            <w:r w:rsidRPr="00CA2696">
                              <w:rPr>
                                <w:rFonts w:cs="Arial"/>
                                <w:b/>
                                <w:bCs/>
                                <w:color w:val="222222"/>
                                <w:shd w:val="clear" w:color="auto" w:fill="FFFFFF"/>
                              </w:rPr>
                              <w:t>heavy particle radioactivity</w:t>
                            </w:r>
                            <w:r w:rsidRPr="00CA2696">
                              <w:rPr>
                                <w:rFonts w:cs="Arial"/>
                                <w:color w:val="222222"/>
                                <w:shd w:val="clear" w:color="auto" w:fill="FFFFFF"/>
                              </w:rPr>
                              <w:t> or </w:t>
                            </w:r>
                            <w:r w:rsidRPr="00CA2696">
                              <w:rPr>
                                <w:rFonts w:cs="Arial"/>
                                <w:b/>
                                <w:bCs/>
                                <w:color w:val="222222"/>
                                <w:shd w:val="clear" w:color="auto" w:fill="FFFFFF"/>
                              </w:rPr>
                              <w:t>heavy ion radioactivity</w:t>
                            </w:r>
                            <w:r w:rsidRPr="00CA2696">
                              <w:rPr>
                                <w:rFonts w:cs="Arial"/>
                                <w:color w:val="222222"/>
                                <w:shd w:val="clear" w:color="auto" w:fill="FFFFFF"/>
                              </w:rPr>
                              <w:t xml:space="preserve">, </w:t>
                            </w:r>
                            <w:r w:rsidR="0041546B">
                              <w:rPr>
                                <w:rFonts w:cs="Arial"/>
                                <w:color w:val="222222"/>
                                <w:shd w:val="clear" w:color="auto" w:fill="FFFFFF"/>
                              </w:rPr>
                              <w:t xml:space="preserve">which </w:t>
                            </w:r>
                            <w:r w:rsidRPr="00CA2696">
                              <w:rPr>
                                <w:rFonts w:cs="Arial"/>
                                <w:color w:val="222222"/>
                                <w:shd w:val="clear" w:color="auto" w:fill="FFFFFF"/>
                              </w:rPr>
                              <w:t>is a type of nuclear decay in which an atomic nucleus emits a small "cluster" of </w:t>
                            </w:r>
                            <w:r w:rsidRPr="00CA2696">
                              <w:rPr>
                                <w:rFonts w:cs="Arial"/>
                                <w:shd w:val="clear" w:color="auto" w:fill="FFFFFF"/>
                              </w:rPr>
                              <w:t>neutrons</w:t>
                            </w:r>
                            <w:r w:rsidRPr="00CA2696">
                              <w:rPr>
                                <w:rFonts w:cs="Arial"/>
                                <w:color w:val="222222"/>
                                <w:shd w:val="clear" w:color="auto" w:fill="FFFFFF"/>
                              </w:rPr>
                              <w:t> and </w:t>
                            </w:r>
                            <w:r w:rsidRPr="00CA2696">
                              <w:rPr>
                                <w:rFonts w:cs="Arial"/>
                                <w:shd w:val="clear" w:color="auto" w:fill="FFFFFF"/>
                              </w:rPr>
                              <w:t>protons</w:t>
                            </w:r>
                            <w:r w:rsidRPr="00CA2696">
                              <w:rPr>
                                <w:rFonts w:cs="Arial"/>
                                <w:color w:val="222222"/>
                                <w:shd w:val="clear" w:color="auto" w:fill="FFFFFF"/>
                              </w:rPr>
                              <w:t>, more than in an </w:t>
                            </w:r>
                            <w:r w:rsidRPr="00CA2696">
                              <w:rPr>
                                <w:rFonts w:cs="Arial"/>
                                <w:shd w:val="clear" w:color="auto" w:fill="FFFFFF"/>
                              </w:rPr>
                              <w:t>alpha particle</w:t>
                            </w:r>
                            <w:r w:rsidRPr="00CA2696">
                              <w:rPr>
                                <w:rFonts w:cs="Arial"/>
                                <w:color w:val="222222"/>
                                <w:shd w:val="clear" w:color="auto" w:fill="FFFFFF"/>
                              </w:rPr>
                              <w:t>, but less than a typical binary </w:t>
                            </w:r>
                            <w:r w:rsidRPr="00CA2696">
                              <w:rPr>
                                <w:rFonts w:cs="Arial"/>
                                <w:shd w:val="clear" w:color="auto" w:fill="FFFFFF"/>
                              </w:rPr>
                              <w:t>fission fragment</w:t>
                            </w:r>
                            <w:r w:rsidRPr="00CA2696">
                              <w:rPr>
                                <w:rFonts w:cs="Arial"/>
                                <w:color w:val="222222"/>
                                <w:shd w:val="clear" w:color="auto" w:fill="FFFFFF"/>
                              </w:rPr>
                              <w:t>.</w:t>
                            </w:r>
                          </w:p>
                          <w:p w:rsidR="00CA2696" w:rsidRDefault="00CA2696">
                            <w:pPr>
                              <w:rPr>
                                <w:rFonts w:cs="Arial"/>
                                <w:color w:val="222222"/>
                                <w:shd w:val="clear" w:color="auto" w:fill="FFFFFF"/>
                              </w:rPr>
                            </w:pPr>
                            <w:r>
                              <w:rPr>
                                <w:rFonts w:cs="Arial"/>
                                <w:color w:val="222222"/>
                                <w:shd w:val="clear" w:color="auto" w:fill="FFFFFF"/>
                              </w:rPr>
                              <w:t>Americium-241 undergoes the following cluster decay:</w:t>
                            </w:r>
                          </w:p>
                          <w:p w:rsidR="0041546B" w:rsidRDefault="00BD5A8C">
                            <w:pPr>
                              <w:rPr>
                                <w:rFonts w:cs="Arial"/>
                                <w:color w:val="222222"/>
                                <w:shd w:val="clear" w:color="auto" w:fill="FFFFFF"/>
                              </w:rPr>
                            </w:pPr>
                            <m:oMathPara>
                              <m:oMath>
                                <m:sPre>
                                  <m:sPrePr>
                                    <m:ctrlPr>
                                      <w:rPr>
                                        <w:rFonts w:ascii="Cambria Math" w:hAnsi="Cambria Math" w:cs="Arial"/>
                                        <w:i/>
                                        <w:color w:val="222222"/>
                                        <w:shd w:val="clear" w:color="auto" w:fill="FFFFFF"/>
                                      </w:rPr>
                                    </m:ctrlPr>
                                  </m:sPrePr>
                                  <m:sub>
                                    <m:r>
                                      <w:rPr>
                                        <w:rFonts w:ascii="Cambria Math" w:hAnsi="Cambria Math" w:cs="Arial"/>
                                        <w:color w:val="222222"/>
                                        <w:shd w:val="clear" w:color="auto" w:fill="FFFFFF"/>
                                      </w:rPr>
                                      <m:t>95</m:t>
                                    </m:r>
                                  </m:sub>
                                  <m:sup>
                                    <m:r>
                                      <w:rPr>
                                        <w:rFonts w:ascii="Cambria Math" w:hAnsi="Cambria Math" w:cs="Arial"/>
                                        <w:color w:val="222222"/>
                                        <w:shd w:val="clear" w:color="auto" w:fill="FFFFFF"/>
                                      </w:rPr>
                                      <m:t>241</m:t>
                                    </m:r>
                                  </m:sup>
                                  <m:e>
                                    <m:r>
                                      <w:rPr>
                                        <w:rFonts w:ascii="Cambria Math" w:hAnsi="Cambria Math" w:cs="Arial"/>
                                        <w:color w:val="222222"/>
                                        <w:shd w:val="clear" w:color="auto" w:fill="FFFFFF"/>
                                      </w:rPr>
                                      <m:t>Am→</m:t>
                                    </m:r>
                                    <m:sPre>
                                      <m:sPrePr>
                                        <m:ctrlPr>
                                          <w:rPr>
                                            <w:rFonts w:ascii="Cambria Math" w:hAnsi="Cambria Math" w:cs="Arial"/>
                                            <w:i/>
                                            <w:color w:val="222222"/>
                                            <w:shd w:val="clear" w:color="auto" w:fill="FFFFFF"/>
                                          </w:rPr>
                                        </m:ctrlPr>
                                      </m:sPrePr>
                                      <m:sub>
                                        <m:r>
                                          <w:rPr>
                                            <w:rFonts w:ascii="Cambria Math" w:hAnsi="Cambria Math" w:cs="Arial"/>
                                            <w:color w:val="222222"/>
                                            <w:shd w:val="clear" w:color="auto" w:fill="FFFFFF"/>
                                          </w:rPr>
                                          <m:t>81</m:t>
                                        </m:r>
                                      </m:sub>
                                      <m:sup>
                                        <m:r>
                                          <w:rPr>
                                            <w:rFonts w:ascii="Cambria Math" w:hAnsi="Cambria Math" w:cs="Arial"/>
                                            <w:color w:val="222222"/>
                                            <w:shd w:val="clear" w:color="auto" w:fill="FFFFFF"/>
                                          </w:rPr>
                                          <m:t>207</m:t>
                                        </m:r>
                                      </m:sup>
                                      <m:e>
                                        <m:r>
                                          <w:rPr>
                                            <w:rFonts w:ascii="Cambria Math" w:hAnsi="Cambria Math" w:cs="Arial"/>
                                            <w:color w:val="222222"/>
                                            <w:shd w:val="clear" w:color="auto" w:fill="FFFFFF"/>
                                          </w:rPr>
                                          <m:t>Tl</m:t>
                                        </m:r>
                                      </m:e>
                                    </m:sPre>
                                  </m:e>
                                </m:sPre>
                                <m:r>
                                  <w:rPr>
                                    <w:rFonts w:ascii="Cambria Math" w:hAnsi="Cambria Math" w:cs="Arial"/>
                                    <w:color w:val="222222"/>
                                    <w:shd w:val="clear" w:color="auto" w:fill="FFFFFF"/>
                                  </w:rPr>
                                  <m:t>+</m:t>
                                </m:r>
                                <m:sPre>
                                  <m:sPrePr>
                                    <m:ctrlPr>
                                      <w:rPr>
                                        <w:rFonts w:ascii="Cambria Math" w:hAnsi="Cambria Math" w:cs="Arial"/>
                                        <w:i/>
                                        <w:color w:val="222222"/>
                                        <w:shd w:val="clear" w:color="auto" w:fill="FFFFFF"/>
                                      </w:rPr>
                                    </m:ctrlPr>
                                  </m:sPrePr>
                                  <m:sub>
                                    <m:r>
                                      <w:rPr>
                                        <w:rFonts w:ascii="Cambria Math" w:hAnsi="Cambria Math" w:cs="Arial"/>
                                        <w:color w:val="222222"/>
                                        <w:shd w:val="clear" w:color="auto" w:fill="FFFFFF"/>
                                      </w:rPr>
                                      <m:t>cd</m:t>
                                    </m:r>
                                  </m:sub>
                                  <m:sup>
                                    <m:r>
                                      <w:rPr>
                                        <w:rFonts w:ascii="Cambria Math" w:hAnsi="Cambria Math" w:cs="Arial"/>
                                        <w:color w:val="222222"/>
                                        <w:shd w:val="clear" w:color="auto" w:fill="FFFFFF"/>
                                      </w:rPr>
                                      <m:t>ab</m:t>
                                    </m:r>
                                  </m:sup>
                                  <m:e>
                                    <m:r>
                                      <w:rPr>
                                        <w:rFonts w:ascii="Cambria Math" w:hAnsi="Cambria Math" w:cs="Arial"/>
                                        <w:color w:val="222222"/>
                                        <w:shd w:val="clear" w:color="auto" w:fill="FFFFFF"/>
                                      </w:rPr>
                                      <m:t>X</m:t>
                                    </m:r>
                                  </m:e>
                                </m:sPre>
                              </m:oMath>
                            </m:oMathPara>
                          </w:p>
                          <w:p w:rsidR="00CA2696" w:rsidRPr="00CA2696" w:rsidRDefault="00CA269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0;width:461.45pt;height:124.5pt;z-index:2516869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">
                <v:textbox>
                  <w:txbxContent>
                    <w:p w:rsidR="00CA2696" w:rsidRDefault="00CA2696">
                      <w:pPr>
                        <w:rPr>
                          <w:rFonts w:cs="Arial"/>
                          <w:color w:val="222222"/>
                          <w:shd w:val="clear" w:color="auto" w:fill="FFFFFF"/>
                        </w:rPr>
                      </w:pPr>
                      <w:r w:rsidRPr="00CA2696">
                        <w:t>A very small percentage of the time (~7.4x10</w:t>
                      </w:r>
                      <w:r w:rsidRPr="00CA2696">
                        <w:rPr>
                          <w:vertAlign w:val="superscript"/>
                        </w:rPr>
                        <w:t>-12</w:t>
                      </w:r>
                      <w:r w:rsidRPr="00CA2696">
                        <w:t xml:space="preserve"> %), Americium-241 undergoes </w:t>
                      </w:r>
                      <w:r w:rsidRPr="00CA2696">
                        <w:rPr>
                          <w:b/>
                        </w:rPr>
                        <w:t>Cluster Decay</w:t>
                      </w:r>
                      <w:r w:rsidRPr="00CA2696">
                        <w:t xml:space="preserve">, </w:t>
                      </w:r>
                      <w:r w:rsidRPr="00CA2696">
                        <w:rPr>
                          <w:rFonts w:cs="Arial"/>
                          <w:color w:val="222222"/>
                          <w:shd w:val="clear" w:color="auto" w:fill="FFFFFF"/>
                        </w:rPr>
                        <w:t>also named </w:t>
                      </w:r>
                      <w:r w:rsidRPr="00CA2696">
                        <w:rPr>
                          <w:rFonts w:cs="Arial"/>
                          <w:b/>
                          <w:bCs/>
                          <w:color w:val="222222"/>
                          <w:shd w:val="clear" w:color="auto" w:fill="FFFFFF"/>
                        </w:rPr>
                        <w:t>heavy particle radioactivity</w:t>
                      </w:r>
                      <w:r w:rsidRPr="00CA2696">
                        <w:rPr>
                          <w:rFonts w:cs="Arial"/>
                          <w:color w:val="222222"/>
                          <w:shd w:val="clear" w:color="auto" w:fill="FFFFFF"/>
                        </w:rPr>
                        <w:t> or </w:t>
                      </w:r>
                      <w:r w:rsidRPr="00CA2696">
                        <w:rPr>
                          <w:rFonts w:cs="Arial"/>
                          <w:b/>
                          <w:bCs/>
                          <w:color w:val="222222"/>
                          <w:shd w:val="clear" w:color="auto" w:fill="FFFFFF"/>
                        </w:rPr>
                        <w:t>heavy ion radioactivity</w:t>
                      </w:r>
                      <w:r w:rsidRPr="00CA2696">
                        <w:rPr>
                          <w:rFonts w:cs="Arial"/>
                          <w:color w:val="222222"/>
                          <w:shd w:val="clear" w:color="auto" w:fill="FFFFFF"/>
                        </w:rPr>
                        <w:t xml:space="preserve">, </w:t>
                      </w:r>
                      <w:r w:rsidR="0041546B">
                        <w:rPr>
                          <w:rFonts w:cs="Arial"/>
                          <w:color w:val="222222"/>
                          <w:shd w:val="clear" w:color="auto" w:fill="FFFFFF"/>
                        </w:rPr>
                        <w:t xml:space="preserve">which </w:t>
                      </w:r>
                      <w:r w:rsidRPr="00CA2696">
                        <w:rPr>
                          <w:rFonts w:cs="Arial"/>
                          <w:color w:val="222222"/>
                          <w:shd w:val="clear" w:color="auto" w:fill="FFFFFF"/>
                        </w:rPr>
                        <w:t>is a type of nuclear decay in which an atomic nucleus emits a small "cluster" of </w:t>
                      </w:r>
                      <w:r w:rsidRPr="00CA2696">
                        <w:rPr>
                          <w:rFonts w:cs="Arial"/>
                          <w:shd w:val="clear" w:color="auto" w:fill="FFFFFF"/>
                        </w:rPr>
                        <w:t>neutrons</w:t>
                      </w:r>
                      <w:r w:rsidRPr="00CA2696">
                        <w:rPr>
                          <w:rFonts w:cs="Arial"/>
                          <w:color w:val="222222"/>
                          <w:shd w:val="clear" w:color="auto" w:fill="FFFFFF"/>
                        </w:rPr>
                        <w:t> and </w:t>
                      </w:r>
                      <w:r w:rsidRPr="00CA2696">
                        <w:rPr>
                          <w:rFonts w:cs="Arial"/>
                          <w:shd w:val="clear" w:color="auto" w:fill="FFFFFF"/>
                        </w:rPr>
                        <w:t>protons</w:t>
                      </w:r>
                      <w:r w:rsidRPr="00CA2696">
                        <w:rPr>
                          <w:rFonts w:cs="Arial"/>
                          <w:color w:val="222222"/>
                          <w:shd w:val="clear" w:color="auto" w:fill="FFFFFF"/>
                        </w:rPr>
                        <w:t>, more than in an </w:t>
                      </w:r>
                      <w:r w:rsidRPr="00CA2696">
                        <w:rPr>
                          <w:rFonts w:cs="Arial"/>
                          <w:shd w:val="clear" w:color="auto" w:fill="FFFFFF"/>
                        </w:rPr>
                        <w:t>alpha particle</w:t>
                      </w:r>
                      <w:r w:rsidRPr="00CA2696">
                        <w:rPr>
                          <w:rFonts w:cs="Arial"/>
                          <w:color w:val="222222"/>
                          <w:shd w:val="clear" w:color="auto" w:fill="FFFFFF"/>
                        </w:rPr>
                        <w:t>, but less than a typical binary </w:t>
                      </w:r>
                      <w:r w:rsidRPr="00CA2696">
                        <w:rPr>
                          <w:rFonts w:cs="Arial"/>
                          <w:shd w:val="clear" w:color="auto" w:fill="FFFFFF"/>
                        </w:rPr>
                        <w:t>fission fragment</w:t>
                      </w:r>
                      <w:r w:rsidRPr="00CA2696">
                        <w:rPr>
                          <w:rFonts w:cs="Arial"/>
                          <w:color w:val="222222"/>
                          <w:shd w:val="clear" w:color="auto" w:fill="FFFFFF"/>
                        </w:rPr>
                        <w:t>.</w:t>
                      </w:r>
                    </w:p>
                    <w:p w:rsidR="00CA2696" w:rsidRDefault="00CA2696">
                      <w:pPr>
                        <w:rPr>
                          <w:rFonts w:cs="Arial"/>
                          <w:color w:val="222222"/>
                          <w:shd w:val="clear" w:color="auto" w:fill="FFFFFF"/>
                        </w:rPr>
                      </w:pPr>
                      <w:r>
                        <w:rPr>
                          <w:rFonts w:cs="Arial"/>
                          <w:color w:val="222222"/>
                          <w:shd w:val="clear" w:color="auto" w:fill="FFFFFF"/>
                        </w:rPr>
                        <w:t>Americium-241 undergoes the following cluster decay:</w:t>
                      </w:r>
                    </w:p>
                    <w:p w:rsidR="0041546B" w:rsidRDefault="0041546B">
                      <w:pPr>
                        <w:rPr>
                          <w:rFonts w:cs="Arial"/>
                          <w:color w:val="222222"/>
                          <w:shd w:val="clear" w:color="auto" w:fill="FFFFFF"/>
                        </w:rPr>
                      </w:pPr>
                      <m:oMathPara>
                        <m:oMath>
                          <m:sPre>
                            <m:sPrePr>
                              <m:ctrlPr>
                                <w:rPr>
                                  <w:rFonts w:ascii="Cambria Math" w:hAnsi="Cambria Math" w:cs="Arial"/>
                                  <w:i/>
                                  <w:color w:val="222222"/>
                                  <w:shd w:val="clear" w:color="auto" w:fill="FFFFFF"/>
                                </w:rPr>
                              </m:ctrlPr>
                            </m:sPrePr>
                            <m:sub>
                              <m:r>
                                <w:rPr>
                                  <w:rFonts w:ascii="Cambria Math" w:hAnsi="Cambria Math" w:cs="Arial"/>
                                  <w:color w:val="222222"/>
                                  <w:shd w:val="clear" w:color="auto" w:fill="FFFFFF"/>
                                </w:rPr>
                                <m:t>95</m:t>
                              </m:r>
                            </m:sub>
                            <m:sup>
                              <m:r>
                                <w:rPr>
                                  <w:rFonts w:ascii="Cambria Math" w:hAnsi="Cambria Math" w:cs="Arial"/>
                                  <w:color w:val="222222"/>
                                  <w:shd w:val="clear" w:color="auto" w:fill="FFFFFF"/>
                                </w:rPr>
                                <m:t>241</m:t>
                              </m:r>
                            </m:sup>
                            <m:e>
                              <m:r>
                                <w:rPr>
                                  <w:rFonts w:ascii="Cambria Math" w:hAnsi="Cambria Math" w:cs="Arial"/>
                                  <w:color w:val="222222"/>
                                  <w:shd w:val="clear" w:color="auto" w:fill="FFFFFF"/>
                                </w:rPr>
                                <m:t>Am→</m:t>
                              </m:r>
                              <m:sPre>
                                <m:sPrePr>
                                  <m:ctrlPr>
                                    <w:rPr>
                                      <w:rFonts w:ascii="Cambria Math" w:hAnsi="Cambria Math" w:cs="Arial"/>
                                      <w:i/>
                                      <w:color w:val="222222"/>
                                      <w:shd w:val="clear" w:color="auto" w:fill="FFFFFF"/>
                                    </w:rPr>
                                  </m:ctrlPr>
                                </m:sPrePr>
                                <m:sub>
                                  <m:r>
                                    <w:rPr>
                                      <w:rFonts w:ascii="Cambria Math" w:hAnsi="Cambria Math" w:cs="Arial"/>
                                      <w:color w:val="222222"/>
                                      <w:shd w:val="clear" w:color="auto" w:fill="FFFFFF"/>
                                    </w:rPr>
                                    <m:t>81</m:t>
                                  </m:r>
                                </m:sub>
                                <m:sup>
                                  <m:r>
                                    <w:rPr>
                                      <w:rFonts w:ascii="Cambria Math" w:hAnsi="Cambria Math" w:cs="Arial"/>
                                      <w:color w:val="222222"/>
                                      <w:shd w:val="clear" w:color="auto" w:fill="FFFFFF"/>
                                    </w:rPr>
                                    <m:t>207</m:t>
                                  </m:r>
                                </m:sup>
                                <m:e>
                                  <m:r>
                                    <w:rPr>
                                      <w:rFonts w:ascii="Cambria Math" w:hAnsi="Cambria Math" w:cs="Arial"/>
                                      <w:color w:val="222222"/>
                                      <w:shd w:val="clear" w:color="auto" w:fill="FFFFFF"/>
                                    </w:rPr>
                                    <m:t>Tl</m:t>
                                  </m:r>
                                </m:e>
                              </m:sPre>
                            </m:e>
                          </m:sPre>
                          <m:r>
                            <w:rPr>
                              <w:rFonts w:ascii="Cambria Math" w:hAnsi="Cambria Math" w:cs="Arial"/>
                              <w:color w:val="222222"/>
                              <w:shd w:val="clear" w:color="auto" w:fill="FFFFFF"/>
                            </w:rPr>
                            <m:t>+</m:t>
                          </m:r>
                          <m:sPre>
                            <m:sPrePr>
                              <m:ctrlPr>
                                <w:rPr>
                                  <w:rFonts w:ascii="Cambria Math" w:hAnsi="Cambria Math" w:cs="Arial"/>
                                  <w:i/>
                                  <w:color w:val="222222"/>
                                  <w:shd w:val="clear" w:color="auto" w:fill="FFFFFF"/>
                                </w:rPr>
                              </m:ctrlPr>
                            </m:sPrePr>
                            <m:sub>
                              <m:r>
                                <w:rPr>
                                  <w:rFonts w:ascii="Cambria Math" w:hAnsi="Cambria Math" w:cs="Arial"/>
                                  <w:color w:val="222222"/>
                                  <w:shd w:val="clear" w:color="auto" w:fill="FFFFFF"/>
                                </w:rPr>
                                <m:t>cd</m:t>
                              </m:r>
                            </m:sub>
                            <m:sup>
                              <m:r>
                                <w:rPr>
                                  <w:rFonts w:ascii="Cambria Math" w:hAnsi="Cambria Math" w:cs="Arial"/>
                                  <w:color w:val="222222"/>
                                  <w:shd w:val="clear" w:color="auto" w:fill="FFFFFF"/>
                                </w:rPr>
                                <m:t>ab</m:t>
                              </m:r>
                            </m:sup>
                            <m:e>
                              <m:r>
                                <w:rPr>
                                  <w:rFonts w:ascii="Cambria Math" w:hAnsi="Cambria Math" w:cs="Arial"/>
                                  <w:color w:val="222222"/>
                                  <w:shd w:val="clear" w:color="auto" w:fill="FFFFFF"/>
                                </w:rPr>
                                <m:t>X</m:t>
                              </m:r>
                            </m:e>
                          </m:sPre>
                        </m:oMath>
                      </m:oMathPara>
                    </w:p>
                    <w:p w:rsidR="00CA2696" w:rsidRPr="00CA2696" w:rsidRDefault="00CA2696"/>
                  </w:txbxContent>
                </v:textbox>
              </v:shape>
            </w:pict>
          </mc:Fallback>
        </mc:AlternateContent>
      </w:r>
    </w:p>
    <w:p w:rsidR="00CA2696" w:rsidRDefault="00CA2696" w:rsidP="00BD7128"/>
    <w:p w:rsidR="00CA2696" w:rsidRDefault="00CA2696" w:rsidP="00BD7128"/>
    <w:p w:rsidR="00CA2696" w:rsidRDefault="00CA2696" w:rsidP="00BD7128"/>
    <w:p w:rsidR="00CA2696" w:rsidRDefault="00CA2696" w:rsidP="00BD7128"/>
    <w:p w:rsidR="00CA2696" w:rsidRDefault="00CA2696" w:rsidP="00BD7128"/>
    <w:p w:rsidR="00B37104" w:rsidRDefault="00B37104" w:rsidP="005F5089">
      <w:r>
        <w:rPr>
          <w:b/>
        </w:rPr>
        <w:t>Q</w:t>
      </w:r>
      <w:r w:rsidR="00B34EF4">
        <w:rPr>
          <w:b/>
        </w:rPr>
        <w:t>5</w:t>
      </w:r>
      <w:r>
        <w:rPr>
          <w:b/>
        </w:rPr>
        <w:t>:</w:t>
      </w:r>
      <w:r>
        <w:t xml:space="preserve"> </w:t>
      </w:r>
      <w:r w:rsidR="005F5089">
        <w:t xml:space="preserve">In the above reaction, the values of </w:t>
      </w:r>
      <w:proofErr w:type="spellStart"/>
      <w:r w:rsidR="005F5089">
        <w:rPr>
          <w:b/>
          <w:i/>
        </w:rPr>
        <w:t>a</w:t>
      </w:r>
      <w:proofErr w:type="gramStart"/>
      <w:r w:rsidR="005F5089">
        <w:rPr>
          <w:b/>
          <w:i/>
        </w:rPr>
        <w:t>,b</w:t>
      </w:r>
      <w:proofErr w:type="spellEnd"/>
      <w:proofErr w:type="gramEnd"/>
      <w:r w:rsidR="005F5089">
        <w:rPr>
          <w:b/>
          <w:i/>
        </w:rPr>
        <w:t>, c,</w:t>
      </w:r>
      <w:r w:rsidR="005F5089">
        <w:t xml:space="preserve"> and </w:t>
      </w:r>
      <w:proofErr w:type="spellStart"/>
      <w:r w:rsidR="005F5089">
        <w:rPr>
          <w:b/>
          <w:i/>
        </w:rPr>
        <w:t>d</w:t>
      </w:r>
      <w:r w:rsidR="005F5089">
        <w:t xml:space="preserve"> are</w:t>
      </w:r>
      <w:proofErr w:type="spellEnd"/>
      <w:r w:rsidR="005F5089">
        <w:t xml:space="preserve"> ___, ___, ___,  and ___.</w:t>
      </w:r>
    </w:p>
    <w:p w:rsidR="005F5089" w:rsidRPr="00A64299" w:rsidRDefault="005F5089" w:rsidP="005F5089">
      <w:pPr>
        <w:rPr>
          <w:i/>
          <w:sz w:val="18"/>
        </w:rPr>
      </w:pPr>
      <w:r>
        <w:rPr>
          <w:noProof/>
        </w:rPr>
        <mc:AlternateContent>
          <mc:Choice Requires="wpg">
            <w:drawing>
              <wp:anchor distT="0" distB="0" distL="114300" distR="114300" simplePos="0" relativeHeight="251697152" behindDoc="0" locked="0" layoutInCell="1" allowOverlap="1" wp14:anchorId="2BBC2739" wp14:editId="6C397DCA">
                <wp:simplePos x="0" y="0"/>
                <wp:positionH relativeFrom="column">
                  <wp:posOffset>19050</wp:posOffset>
                </wp:positionH>
                <wp:positionV relativeFrom="paragraph">
                  <wp:posOffset>223520</wp:posOffset>
                </wp:positionV>
                <wp:extent cx="1085850" cy="295275"/>
                <wp:effectExtent l="0" t="0" r="19050" b="28575"/>
                <wp:wrapNone/>
                <wp:docPr id="49" name="Group 49"/>
                <wp:cNvGraphicFramePr/>
                <a:graphic xmlns:a="http://schemas.openxmlformats.org/drawingml/2006/main">
                  <a:graphicData uri="http://schemas.microsoft.com/office/word/2010/wordprocessingGroup">
                    <wpg:wgp>
                      <wpg:cNvGrpSpPr/>
                      <wpg:grpSpPr>
                        <a:xfrm>
                          <a:off x="0" y="0"/>
                          <a:ext cx="1085850" cy="295275"/>
                          <a:chOff x="0" y="0"/>
                          <a:chExt cx="1085850" cy="295275"/>
                        </a:xfrm>
                      </wpg:grpSpPr>
                      <wps:wsp>
                        <wps:cNvPr id="50" name="Rectangle 50"/>
                        <wps:cNvSpPr/>
                        <wps:spPr>
                          <a:xfrm>
                            <a:off x="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 name="Rectangle 51"/>
                        <wps:cNvSpPr/>
                        <wps:spPr>
                          <a:xfrm>
                            <a:off x="25717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 name="Rectangle 52"/>
                        <wps:cNvSpPr/>
                        <wps:spPr>
                          <a:xfrm>
                            <a:off x="53340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Rectangle 53"/>
                        <wps:cNvSpPr/>
                        <wps:spPr>
                          <a:xfrm>
                            <a:off x="80962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49" o:spid="_x0000_s1026" style="position:absolute;margin-left:1.5pt;margin-top:17.6pt;width:85.5pt;height:23.25pt;z-index:251697152" coordsize="1085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">
                <v:rect id="Rectangle 50" o:spid="_x0000_s1027" style="position:absolute;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2w9r0A&#10;AADbAAAADwAAAGRycy9kb3ducmV2LnhtbERPSwrCMBDdC94hjOBGNFVQtBpFBNGd+AFdDs3YljaT&#10;2kSttzcLweXj/RerxpTiRbXLLSsYDiIQxInVOacKLudtfwrCeWSNpWVS8CEHq2W7tcBY2zcf6XXy&#10;qQgh7GJUkHlfxVK6JCODbmAr4sDdbW3QB1inUtf4DuGmlKMomkiDOYeGDCvaZJQUp6dRcKPHrkez&#10;y8Pdo9HzeugVQz8tlOp2mvUchKfG/8U/914rGIf14Uv4AXL5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J42w9r0AAADbAAAADwAAAAAAAAAAAAAAAACYAgAAZHJzL2Rvd25yZXYu&#10;eG1sUEsFBgAAAAAEAAQA9QAAAIIDAAAAAA==&#10;" fillcolor="white [3201]" strokecolor="black [3213]" strokeweight="2pt"/>
                <v:rect id="Rectangle 51" o:spid="_x0000_s1028" style="position:absolute;left:2571;width:2763;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EVbcIA&#10;AADbAAAADwAAAGRycy9kb3ducmV2LnhtbESPzarCMBSE9xd8h3AEN6JpBS9ajSKC6E78AV0emmNb&#10;2pzUJmp9eyNcuMthZr5h5svWVOJJjSssK4iHEQji1OqCMwXn02YwAeE8ssbKMil4k4PlovMzx0Tb&#10;Fx/oefSZCBB2CSrIva8TKV2ak0E3tDVx8G62MeiDbDKpG3wFuKnkKIp+pcGCw0KONa1zSsvjwyi4&#10;0n3bp+n57m7R6HHZ98vYT0qlet12NQPhqfX/4b/2TisYx/D9En6AXH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wRVtwgAAANsAAAAPAAAAAAAAAAAAAAAAAJgCAABkcnMvZG93&#10;bnJldi54bWxQSwUGAAAAAAQABAD1AAAAhwMAAAAA&#10;" fillcolor="white [3201]" strokecolor="black [3213]" strokeweight="2pt"/>
                <v:rect id="Rectangle 52" o:spid="_x0000_s1029" style="position:absolute;left:5334;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OLGsQA&#10;AADbAAAADwAAAGRycy9kb3ducmV2LnhtbESPQWuDQBSE74H+h+UVcpFmjdCQWtdQCqW5ldpAe3y4&#10;Lyq6b427UfPvs4VAjsPMfMNku9l0YqTBNZYVrFcxCOLS6oYrBYefj6ctCOeRNXaWScGFHOzyh0WG&#10;qbYTf9NY+EoECLsUFdTe96mUrqzJoFvZnjh4RzsY9EEOldQDTgFuOpnE8UYabDgs1NjTe01lW5yN&#10;gj86fUb0cji5Y5ycf7+idu23rVLLx/ntFYSn2d/Dt/ZeK3hO4P9L+AEyv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TixrEAAAA2wAAAA8AAAAAAAAAAAAAAAAAmAIAAGRycy9k&#10;b3ducmV2LnhtbFBLBQYAAAAABAAEAPUAAACJAwAAAAA=&#10;" fillcolor="white [3201]" strokecolor="black [3213]" strokeweight="2pt"/>
                <v:rect id="Rectangle 53" o:spid="_x0000_s1030" style="position:absolute;left:8096;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8ugcUA&#10;AADbAAAADwAAAGRycy9kb3ducmV2LnhtbESPQWvCQBSE7wX/w/IKXkLdmFKxaTYigthbqQrt8ZF9&#10;JiHZtzG7Jum/7xYKHoeZ+YbJNpNpxUC9qy0rWC5iEMSF1TWXCs6n/dMahPPIGlvLpOCHHGzy2UOG&#10;qbYjf9Jw9KUIEHYpKqi871IpXVGRQbewHXHwLrY36IPsS6l7HAPctDKJ45U0WHNYqLCjXUVFc7wZ&#10;Bd90PUT0er66S5zcvj6iZunXjVLzx2n7BsLT5O/h//a7VvDyDH9fwg+Q+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Xy6BxQAAANsAAAAPAAAAAAAAAAAAAAAAAJgCAABkcnMv&#10;ZG93bnJldi54bWxQSwUGAAAAAAQABAD1AAAAigMAAAAA&#10;" fillcolor="white [3201]" strokecolor="black [3213]" strokeweight="2pt"/>
              </v:group>
            </w:pict>
          </mc:Fallback>
        </mc:AlternateContent>
      </w:r>
      <w:r w:rsidRPr="00A64299">
        <w:rPr>
          <w:i/>
          <w:sz w:val="18"/>
        </w:rPr>
        <w:t xml:space="preserve">(Record your </w:t>
      </w:r>
      <w:r>
        <w:rPr>
          <w:b/>
          <w:i/>
          <w:sz w:val="18"/>
        </w:rPr>
        <w:t>four</w:t>
      </w:r>
      <w:r w:rsidRPr="00A64299">
        <w:rPr>
          <w:b/>
          <w:i/>
          <w:sz w:val="18"/>
        </w:rPr>
        <w:t xml:space="preserve"> digit</w:t>
      </w:r>
      <w:r w:rsidRPr="00A64299">
        <w:rPr>
          <w:i/>
          <w:sz w:val="18"/>
        </w:rPr>
        <w:t xml:space="preserve"> answer in the Numerical Response boxes below)</w:t>
      </w:r>
    </w:p>
    <w:p w:rsidR="005F5089" w:rsidRDefault="005F5089" w:rsidP="005F5089"/>
    <w:p w:rsidR="005F5089" w:rsidRDefault="005F5089" w:rsidP="005F5089"/>
    <w:p w:rsidR="005F5089" w:rsidRPr="005F5089" w:rsidRDefault="005F5089" w:rsidP="005F5089">
      <w:pPr>
        <w:rPr>
          <w:rFonts w:ascii="Cambria Math" w:hAnsi="Cambria Math"/>
          <w:oMath/>
        </w:rPr>
      </w:pPr>
    </w:p>
    <w:p w:rsidR="00B37104" w:rsidRPr="00CA2696" w:rsidRDefault="00B37104" w:rsidP="00B37104">
      <w:pPr>
        <w:rPr>
          <w:rFonts w:eastAsiaTheme="minorEastAsia"/>
          <w:b/>
        </w:rPr>
      </w:pPr>
    </w:p>
    <w:p w:rsidR="00B37104" w:rsidRPr="00CA2696" w:rsidRDefault="00B37104" w:rsidP="00B37104">
      <w:pPr>
        <w:rPr>
          <w:rFonts w:eastAsiaTheme="minorEastAsia"/>
        </w:rPr>
      </w:pPr>
      <w:r>
        <w:rPr>
          <w:b/>
        </w:rPr>
        <w:t>Q</w:t>
      </w:r>
      <w:r w:rsidR="00B34EF4">
        <w:rPr>
          <w:b/>
        </w:rPr>
        <w:t>6</w:t>
      </w:r>
      <w:r>
        <w:rPr>
          <w:b/>
        </w:rPr>
        <w:t>:</w:t>
      </w:r>
      <w:r>
        <w:t xml:space="preserve"> In order to determine the daughter nucleus, we use </w:t>
      </w:r>
      <w:r>
        <w:rPr>
          <w:i/>
        </w:rPr>
        <w:t>Physics Principle ___</w:t>
      </w:r>
      <w:r>
        <w:t xml:space="preserve"> to determine the values of </w:t>
      </w:r>
      <w:r>
        <w:rPr>
          <w:b/>
          <w:i/>
        </w:rPr>
        <w:t>ab</w:t>
      </w:r>
      <w:r w:rsidRPr="00CA2696">
        <w:rPr>
          <w:i/>
        </w:rPr>
        <w:t xml:space="preserve">, </w:t>
      </w:r>
      <w:r>
        <w:t xml:space="preserve">and </w:t>
      </w:r>
      <w:r>
        <w:rPr>
          <w:i/>
        </w:rPr>
        <w:t>Physics Principle ___</w:t>
      </w:r>
      <w:r>
        <w:t xml:space="preserve"> to determine the values of </w:t>
      </w:r>
      <w:r w:rsidR="00B34EF4">
        <w:rPr>
          <w:b/>
          <w:i/>
        </w:rPr>
        <w:t>cd</w:t>
      </w:r>
      <w:r>
        <w:t>.</w:t>
      </w:r>
    </w:p>
    <w:p w:rsidR="00B37104" w:rsidRPr="00A64299" w:rsidRDefault="00B37104" w:rsidP="00B37104">
      <w:pPr>
        <w:rPr>
          <w:i/>
          <w:sz w:val="18"/>
        </w:rPr>
      </w:pPr>
      <w:r>
        <w:rPr>
          <w:noProof/>
        </w:rPr>
        <mc:AlternateContent>
          <mc:Choice Requires="wpg">
            <w:drawing>
              <wp:anchor distT="0" distB="0" distL="114300" distR="114300" simplePos="0" relativeHeight="251693056" behindDoc="0" locked="0" layoutInCell="1" allowOverlap="1" wp14:anchorId="63F9CBDB" wp14:editId="010E818E">
                <wp:simplePos x="0" y="0"/>
                <wp:positionH relativeFrom="column">
                  <wp:posOffset>19050</wp:posOffset>
                </wp:positionH>
                <wp:positionV relativeFrom="paragraph">
                  <wp:posOffset>223520</wp:posOffset>
                </wp:positionV>
                <wp:extent cx="1085850" cy="295275"/>
                <wp:effectExtent l="0" t="0" r="19050" b="28575"/>
                <wp:wrapNone/>
                <wp:docPr id="6" name="Group 6"/>
                <wp:cNvGraphicFramePr/>
                <a:graphic xmlns:a="http://schemas.openxmlformats.org/drawingml/2006/main">
                  <a:graphicData uri="http://schemas.microsoft.com/office/word/2010/wordprocessingGroup">
                    <wpg:wgp>
                      <wpg:cNvGrpSpPr/>
                      <wpg:grpSpPr>
                        <a:xfrm>
                          <a:off x="0" y="0"/>
                          <a:ext cx="1085850" cy="295275"/>
                          <a:chOff x="0" y="0"/>
                          <a:chExt cx="1085850" cy="295275"/>
                        </a:xfrm>
                      </wpg:grpSpPr>
                      <wps:wsp>
                        <wps:cNvPr id="7" name="Rectangle 7"/>
                        <wps:cNvSpPr/>
                        <wps:spPr>
                          <a:xfrm>
                            <a:off x="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ectangle 8"/>
                        <wps:cNvSpPr/>
                        <wps:spPr>
                          <a:xfrm>
                            <a:off x="25717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Rectangle 9"/>
                        <wps:cNvSpPr/>
                        <wps:spPr>
                          <a:xfrm>
                            <a:off x="53340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ectangle 10"/>
                        <wps:cNvSpPr/>
                        <wps:spPr>
                          <a:xfrm>
                            <a:off x="80962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6" o:spid="_x0000_s1026" style="position:absolute;margin-left:1.5pt;margin-top:17.6pt;width:85.5pt;height:23.25pt;z-index:251693056" coordsize="1085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">
                <v:rect id="Rectangle 7" o:spid="_x0000_s1027" style="position:absolute;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D81sEA&#10;AADaAAAADwAAAGRycy9kb3ducmV2LnhtbESPQYvCMBSE7wv+h/AEL6KpHtxajSKC6E10hfX4aJ5t&#10;afNSm6j13xtB8DjMzDfMfNmaStypcYVlBaNhBII4tbrgTMHpbzOIQTiPrLGyTAqe5GC56PzMMdH2&#10;wQe6H30mAoRdggpy7+tESpfmZNANbU0cvIttDPogm0zqBh8Bbio5jqKJNFhwWMixpnVOaXm8GQVn&#10;um77ND1d3SUa3/73/XLk41KpXrddzUB4av03/GnvtIJfeF8JN0A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yQ/NbBAAAA2gAAAA8AAAAAAAAAAAAAAAAAmAIAAGRycy9kb3du&#10;cmV2LnhtbFBLBQYAAAAABAAEAPUAAACGAwAAAAA=&#10;" fillcolor="white [3201]" strokecolor="black [3213]" strokeweight="2pt"/>
                <v:rect id="Rectangle 8" o:spid="_x0000_s1028" style="position:absolute;left:2571;width:2763;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9opLwA&#10;AADaAAAADwAAAGRycy9kb3ducmV2LnhtbERPvQrCMBDeBd8hnOAimuogWo0igugmakHHoznb0uZS&#10;m6j17c0gOH58/8t1ayrxosYVlhWMRxEI4tTqgjMFyWU3nIFwHlljZZkUfMjBetXtLDHW9s0nep19&#10;JkIIuxgV5N7XsZQuzcmgG9maOHB32xj0ATaZ1A2+Q7ip5CSKptJgwaEhx5q2OaXl+WkU3OixH9A8&#10;ebh7NHlej4Ny7GelUv1eu1mA8NT6v/jnPmgFYWu4Em6AXH0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tD2ikvAAAANoAAAAPAAAAAAAAAAAAAAAAAJgCAABkcnMvZG93bnJldi54&#10;bWxQSwUGAAAAAAQABAD1AAAAgQMAAAAA&#10;" fillcolor="white [3201]" strokecolor="black [3213]" strokeweight="2pt"/>
                <v:rect id="Rectangle 9" o:spid="_x0000_s1029" style="position:absolute;left:5334;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PNP78A&#10;AADaAAAADwAAAGRycy9kb3ducmV2LnhtbESPzQrCMBCE74LvEFbwIprqQbQaRQTRm/gDelyatS1t&#10;NrWJWt/eCILHYWa+YebLxpTiSbXLLSsYDiIQxInVOacKzqdNfwLCeWSNpWVS8CYHy0W7NcdY2xcf&#10;6Hn0qQgQdjEqyLyvYildkpFBN7AVcfButjbog6xTqWt8Bbgp5SiKxtJgzmEhw4rWGSXF8WEUXOm+&#10;7dH0fHe3aPS47HvF0E8KpbqdZjUD4anx//CvvdMKpvC9Em6AXH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Q80/vwAAANoAAAAPAAAAAAAAAAAAAAAAAJgCAABkcnMvZG93bnJl&#10;di54bWxQSwUGAAAAAAQABAD1AAAAhAMAAAAA&#10;" fillcolor="white [3201]" strokecolor="black [3213]" strokeweight="2pt"/>
                <v:rect id="Rectangle 10" o:spid="_x0000_s1030" style="position:absolute;left:8096;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cJNsMA&#10;AADbAAAADwAAAGRycy9kb3ducmV2LnhtbESPQYvCQAyF78L+hyELXmSd6kG0OoosLLs3UQvuMXRi&#10;W9rJ1M6o9d+bg+At4b2892W16V2jbtSFyrOByTgBRZx7W3FhIDv+fM1BhYhssfFMBh4UYLP+GKww&#10;tf7Oe7odYqEkhEOKBsoY21TrkJfkMIx9Syza2XcOo6xdoW2Hdwl3jZ4myUw7rFgaSmzpu6S8Plyd&#10;gX+6/I5okV3COZleT7tRPYnz2pjhZ79dgorUx7f5df1nBV/o5RcZQ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ecJNsMAAADbAAAADwAAAAAAAAAAAAAAAACYAgAAZHJzL2Rv&#10;d25yZXYueG1sUEsFBgAAAAAEAAQA9QAAAIgDAAAAAA==&#10;" fillcolor="white [3201]" strokecolor="black [3213]" strokeweight="2pt"/>
              </v:group>
            </w:pict>
          </mc:Fallback>
        </mc:AlternateContent>
      </w:r>
      <w:r w:rsidRPr="00A64299">
        <w:rPr>
          <w:i/>
          <w:sz w:val="18"/>
        </w:rPr>
        <w:t xml:space="preserve">(Record your </w:t>
      </w:r>
      <w:r>
        <w:rPr>
          <w:b/>
          <w:i/>
          <w:sz w:val="18"/>
        </w:rPr>
        <w:t>two</w:t>
      </w:r>
      <w:r w:rsidRPr="00A64299">
        <w:rPr>
          <w:b/>
          <w:i/>
          <w:sz w:val="18"/>
        </w:rPr>
        <w:t xml:space="preserve"> digit</w:t>
      </w:r>
      <w:r w:rsidRPr="00A64299">
        <w:rPr>
          <w:i/>
          <w:sz w:val="18"/>
        </w:rPr>
        <w:t xml:space="preserve"> answer in the Numerical Response boxes below)</w:t>
      </w:r>
    </w:p>
    <w:p w:rsidR="00B37104" w:rsidRDefault="00B37104" w:rsidP="00B37104"/>
    <w:p w:rsidR="00B34EF4" w:rsidRDefault="0041546B" w:rsidP="00BD7128">
      <w:r>
        <w:t xml:space="preserve"> </w:t>
      </w:r>
    </w:p>
    <w:p w:rsidR="00B34EF4" w:rsidRDefault="00B34EF4">
      <w:r>
        <w:br w:type="page"/>
      </w:r>
    </w:p>
    <w:p w:rsidR="0041546B" w:rsidRDefault="00B34EF4" w:rsidP="00BD7128">
      <w:r>
        <w:rPr>
          <w:i/>
        </w:rPr>
        <w:lastRenderedPageBreak/>
        <w:t>Use the following information to answer Q7-Q10:</w:t>
      </w:r>
    </w:p>
    <w:p w:rsidR="00B34EF4" w:rsidRDefault="00B34EF4" w:rsidP="00BD7128">
      <w:r>
        <w:rPr>
          <w:noProof/>
        </w:rPr>
        <mc:AlternateContent>
          <mc:Choice Requires="wps">
            <w:drawing>
              <wp:anchor distT="0" distB="0" distL="114300" distR="114300" simplePos="0" relativeHeight="251699200" behindDoc="0" locked="0" layoutInCell="1" allowOverlap="1" wp14:editId="36B11C9B">
                <wp:simplePos x="0" y="0"/>
                <wp:positionH relativeFrom="column">
                  <wp:align>center</wp:align>
                </wp:positionH>
                <wp:positionV relativeFrom="paragraph">
                  <wp:posOffset>0</wp:posOffset>
                </wp:positionV>
                <wp:extent cx="5898515" cy="4638675"/>
                <wp:effectExtent l="0" t="0" r="26035" b="28575"/>
                <wp:wrapNone/>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8515" cy="4638675"/>
                        </a:xfrm>
                        <a:prstGeom prst="rect">
                          <a:avLst/>
                        </a:prstGeom>
                        <a:solidFill>
                          <a:srgbClr val="FFFFFF"/>
                        </a:solidFill>
                        <a:ln w="9525">
                          <a:solidFill>
                            <a:srgbClr val="000000"/>
                          </a:solidFill>
                          <a:miter lim="800000"/>
                          <a:headEnd/>
                          <a:tailEnd/>
                        </a:ln>
                      </wps:spPr>
                      <wps:txbx>
                        <w:txbxContent>
                          <w:p w:rsidR="00B34EF4" w:rsidRDefault="00946AAC" w:rsidP="00946AAC">
                            <w:pPr>
                              <w:jc w:val="center"/>
                              <w:rPr>
                                <w:i/>
                                <w:u w:val="single"/>
                              </w:rPr>
                            </w:pPr>
                            <w:r>
                              <w:rPr>
                                <w:b/>
                                <w:u w:val="single"/>
                              </w:rPr>
                              <w:t>Photoelectric Smoke Detectors</w:t>
                            </w:r>
                          </w:p>
                          <w:p w:rsidR="00946AAC" w:rsidRDefault="00233F4E" w:rsidP="00233F4E">
                            <w:pPr>
                              <w:rPr>
                                <w:color w:val="242A34"/>
                                <w:shd w:val="clear" w:color="auto" w:fill="F7F8FA"/>
                              </w:rPr>
                            </w:pPr>
                            <w:r w:rsidRPr="00233F4E">
                              <w:rPr>
                                <w:color w:val="242A34"/>
                                <w:shd w:val="clear" w:color="auto" w:fill="F7F8FA"/>
                              </w:rPr>
                              <w:t>A photoelectric smoke detector is </w:t>
                            </w:r>
                            <w:r w:rsidRPr="00233F4E">
                              <w:rPr>
                                <w:bdr w:val="none" w:sz="0" w:space="0" w:color="auto" w:frame="1"/>
                                <w:shd w:val="clear" w:color="auto" w:fill="F7F8FA"/>
                              </w:rPr>
                              <w:t>characterized</w:t>
                            </w:r>
                            <w:r w:rsidRPr="00233F4E">
                              <w:rPr>
                                <w:color w:val="242A34"/>
                                <w:shd w:val="clear" w:color="auto" w:fill="F7F8FA"/>
                              </w:rPr>
                              <w:t> by its use of light to detect fire. Inside the alarm, there’s a light-sensing chamber. In this chamber, a</w:t>
                            </w:r>
                            <w:r>
                              <w:rPr>
                                <w:color w:val="242A34"/>
                                <w:shd w:val="clear" w:color="auto" w:fill="F7F8FA"/>
                              </w:rPr>
                              <w:t xml:space="preserve"> 200mW</w:t>
                            </w:r>
                            <w:r w:rsidRPr="00233F4E">
                              <w:rPr>
                                <w:color w:val="242A34"/>
                                <w:shd w:val="clear" w:color="auto" w:fill="F7F8FA"/>
                              </w:rPr>
                              <w:t xml:space="preserve"> LED light shoots a beam of </w:t>
                            </w:r>
                            <w:r>
                              <w:rPr>
                                <w:color w:val="242A34"/>
                                <w:shd w:val="clear" w:color="auto" w:fill="F7F8FA"/>
                              </w:rPr>
                              <w:t xml:space="preserve">near-infrared </w:t>
                            </w:r>
                            <w:r w:rsidRPr="00233F4E">
                              <w:rPr>
                                <w:color w:val="242A34"/>
                                <w:shd w:val="clear" w:color="auto" w:fill="F7F8FA"/>
                              </w:rPr>
                              <w:t>ligh</w:t>
                            </w:r>
                            <w:r>
                              <w:rPr>
                                <w:color w:val="242A34"/>
                                <w:shd w:val="clear" w:color="auto" w:fill="F7F8FA"/>
                              </w:rPr>
                              <w:t xml:space="preserve">t (900nm) in a straight line </w:t>
                            </w:r>
                            <w:r w:rsidRPr="00233F4E">
                              <w:rPr>
                                <w:color w:val="242A34"/>
                                <w:shd w:val="clear" w:color="auto" w:fill="F7F8FA"/>
                              </w:rPr>
                              <w:t>across the chamber. The alarm detects smoke; when smoke enters the chamber, it deflects the LED light from the straight path into a</w:t>
                            </w:r>
                            <w:r>
                              <w:rPr>
                                <w:color w:val="242A34"/>
                                <w:shd w:val="clear" w:color="auto" w:fill="F7F8FA"/>
                              </w:rPr>
                              <w:t>n</w:t>
                            </w:r>
                            <w:r w:rsidRPr="00233F4E">
                              <w:rPr>
                                <w:color w:val="242A34"/>
                                <w:shd w:val="clear" w:color="auto" w:fill="F7F8FA"/>
                              </w:rPr>
                              <w:t xml:space="preserve"> </w:t>
                            </w:r>
                            <w:r>
                              <w:rPr>
                                <w:color w:val="242A34"/>
                                <w:shd w:val="clear" w:color="auto" w:fill="F7F8FA"/>
                              </w:rPr>
                              <w:t>Indium Gallium Arsenide (</w:t>
                            </w:r>
                            <w:proofErr w:type="spellStart"/>
                            <w:r>
                              <w:rPr>
                                <w:color w:val="242A34"/>
                                <w:shd w:val="clear" w:color="auto" w:fill="F7F8FA"/>
                              </w:rPr>
                              <w:t>GaInAs</w:t>
                            </w:r>
                            <w:proofErr w:type="spellEnd"/>
                            <w:r>
                              <w:rPr>
                                <w:color w:val="242A34"/>
                                <w:shd w:val="clear" w:color="auto" w:fill="F7F8FA"/>
                              </w:rPr>
                              <w:t xml:space="preserve">) </w:t>
                            </w:r>
                            <w:proofErr w:type="spellStart"/>
                            <w:r w:rsidRPr="00233F4E">
                              <w:rPr>
                                <w:color w:val="242A34"/>
                                <w:shd w:val="clear" w:color="auto" w:fill="F7F8FA"/>
                              </w:rPr>
                              <w:t>photosensor</w:t>
                            </w:r>
                            <w:proofErr w:type="spellEnd"/>
                            <w:r w:rsidRPr="00233F4E">
                              <w:rPr>
                                <w:color w:val="242A34"/>
                                <w:shd w:val="clear" w:color="auto" w:fill="F7F8FA"/>
                              </w:rPr>
                              <w:t xml:space="preserve"> in a different compartment in the same chamber. </w:t>
                            </w:r>
                            <w:r>
                              <w:rPr>
                                <w:color w:val="242A34"/>
                                <w:shd w:val="clear" w:color="auto" w:fill="F7F8FA"/>
                              </w:rPr>
                              <w:t xml:space="preserve">Indium Gallium Arsenide is used specifically because of its low Work Function of 0.75eV. </w:t>
                            </w:r>
                            <w:r w:rsidRPr="00233F4E">
                              <w:rPr>
                                <w:color w:val="242A34"/>
                                <w:shd w:val="clear" w:color="auto" w:fill="F7F8FA"/>
                              </w:rPr>
                              <w:t xml:space="preserve">As soon as light beams hit this sensor, </w:t>
                            </w:r>
                            <w:r>
                              <w:rPr>
                                <w:color w:val="242A34"/>
                                <w:shd w:val="clear" w:color="auto" w:fill="F7F8FA"/>
                              </w:rPr>
                              <w:t xml:space="preserve">a current is generated and </w:t>
                            </w:r>
                            <w:r w:rsidRPr="00233F4E">
                              <w:rPr>
                                <w:color w:val="242A34"/>
                                <w:shd w:val="clear" w:color="auto" w:fill="F7F8FA"/>
                              </w:rPr>
                              <w:t>the alarm begins to sound.</w:t>
                            </w:r>
                          </w:p>
                          <w:p w:rsidR="00233F4E" w:rsidRPr="00233F4E" w:rsidRDefault="00233F4E" w:rsidP="00233F4E">
                            <w:r>
                              <w:rPr>
                                <w:noProof/>
                              </w:rPr>
                              <w:drawing>
                                <wp:inline distT="0" distB="0" distL="0" distR="0">
                                  <wp:extent cx="5706745" cy="2835813"/>
                                  <wp:effectExtent l="0" t="0" r="8255" b="3175"/>
                                  <wp:docPr id="55" name="Picture 55" descr="Image result for photoelectric smoke detector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photoelectric smoke detector diagram"/>
                                          <pic:cNvPicPr>
                                            <a:picLocks noChangeAspect="1" noChangeArrowheads="1"/>
                                          </pic:cNvPicPr>
                                        </pic:nvPicPr>
                                        <pic:blipFill>
                                          <a:blip r:embed="rId8">
                                            <a:extLst>
                                              <a:ext uri="{BEBA8EAE-BF5A-486C-A8C5-ECC9F3942E4B}">
                                                <a14:imgProps xmlns:a14="http://schemas.microsoft.com/office/drawing/2010/main">
                                                  <a14:imgLayer r:embed="rId9">
                                                    <a14:imgEffect>
                                                      <a14:brightnessContrast bright="-37000" contrast="77000"/>
                                                    </a14:imgEffect>
                                                  </a14:imgLayer>
                                                </a14:imgProps>
                                              </a:ext>
                                              <a:ext uri="{28A0092B-C50C-407E-A947-70E740481C1C}">
                                                <a14:useLocalDpi xmlns:a14="http://schemas.microsoft.com/office/drawing/2010/main" val="0"/>
                                              </a:ext>
                                            </a:extLst>
                                          </a:blip>
                                          <a:srcRect/>
                                          <a:stretch>
                                            <a:fillRect/>
                                          </a:stretch>
                                        </pic:blipFill>
                                        <pic:spPr bwMode="auto">
                                          <a:xfrm>
                                            <a:off x="0" y="0"/>
                                            <a:ext cx="5706745" cy="2835813"/>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0;margin-top:0;width:464.45pt;height:365.25pt;z-index:25169920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">
                <v:textbox>
                  <w:txbxContent>
                    <w:p w:rsidR="00B34EF4" w:rsidRDefault="00946AAC" w:rsidP="00946AAC">
                      <w:pPr>
                        <w:jc w:val="center"/>
                        <w:rPr>
                          <w:i/>
                          <w:u w:val="single"/>
                        </w:rPr>
                      </w:pPr>
                      <w:r>
                        <w:rPr>
                          <w:b/>
                          <w:u w:val="single"/>
                        </w:rPr>
                        <w:t>Photoelectric Smoke Detectors</w:t>
                      </w:r>
                    </w:p>
                    <w:p w:rsidR="00946AAC" w:rsidRDefault="00233F4E" w:rsidP="00233F4E">
                      <w:pPr>
                        <w:rPr>
                          <w:color w:val="242A34"/>
                          <w:shd w:val="clear" w:color="auto" w:fill="F7F8FA"/>
                        </w:rPr>
                      </w:pPr>
                      <w:r w:rsidRPr="00233F4E">
                        <w:rPr>
                          <w:color w:val="242A34"/>
                          <w:shd w:val="clear" w:color="auto" w:fill="F7F8FA"/>
                        </w:rPr>
                        <w:t>A photoelectric smoke detector is </w:t>
                      </w:r>
                      <w:r w:rsidRPr="00233F4E">
                        <w:rPr>
                          <w:bdr w:val="none" w:sz="0" w:space="0" w:color="auto" w:frame="1"/>
                          <w:shd w:val="clear" w:color="auto" w:fill="F7F8FA"/>
                        </w:rPr>
                        <w:t>characterized</w:t>
                      </w:r>
                      <w:r w:rsidRPr="00233F4E">
                        <w:rPr>
                          <w:color w:val="242A34"/>
                          <w:shd w:val="clear" w:color="auto" w:fill="F7F8FA"/>
                        </w:rPr>
                        <w:t> by its use of light to detect fire. Inside the alarm, there’s a light-sensing chamber. In this chamber, a</w:t>
                      </w:r>
                      <w:r>
                        <w:rPr>
                          <w:color w:val="242A34"/>
                          <w:shd w:val="clear" w:color="auto" w:fill="F7F8FA"/>
                        </w:rPr>
                        <w:t xml:space="preserve"> 200mW</w:t>
                      </w:r>
                      <w:r w:rsidRPr="00233F4E">
                        <w:rPr>
                          <w:color w:val="242A34"/>
                          <w:shd w:val="clear" w:color="auto" w:fill="F7F8FA"/>
                        </w:rPr>
                        <w:t xml:space="preserve"> LED light shoots a beam of </w:t>
                      </w:r>
                      <w:r>
                        <w:rPr>
                          <w:color w:val="242A34"/>
                          <w:shd w:val="clear" w:color="auto" w:fill="F7F8FA"/>
                        </w:rPr>
                        <w:t xml:space="preserve">near-infrared </w:t>
                      </w:r>
                      <w:r w:rsidRPr="00233F4E">
                        <w:rPr>
                          <w:color w:val="242A34"/>
                          <w:shd w:val="clear" w:color="auto" w:fill="F7F8FA"/>
                        </w:rPr>
                        <w:t>ligh</w:t>
                      </w:r>
                      <w:r>
                        <w:rPr>
                          <w:color w:val="242A34"/>
                          <w:shd w:val="clear" w:color="auto" w:fill="F7F8FA"/>
                        </w:rPr>
                        <w:t xml:space="preserve">t (900nm) in a straight line </w:t>
                      </w:r>
                      <w:r w:rsidRPr="00233F4E">
                        <w:rPr>
                          <w:color w:val="242A34"/>
                          <w:shd w:val="clear" w:color="auto" w:fill="F7F8FA"/>
                        </w:rPr>
                        <w:t>across the chamber. The alarm detects smoke; when smoke enters the chamber, it deflects the LED light from the straight path into a</w:t>
                      </w:r>
                      <w:r>
                        <w:rPr>
                          <w:color w:val="242A34"/>
                          <w:shd w:val="clear" w:color="auto" w:fill="F7F8FA"/>
                        </w:rPr>
                        <w:t>n</w:t>
                      </w:r>
                      <w:r w:rsidRPr="00233F4E">
                        <w:rPr>
                          <w:color w:val="242A34"/>
                          <w:shd w:val="clear" w:color="auto" w:fill="F7F8FA"/>
                        </w:rPr>
                        <w:t xml:space="preserve"> </w:t>
                      </w:r>
                      <w:r>
                        <w:rPr>
                          <w:color w:val="242A34"/>
                          <w:shd w:val="clear" w:color="auto" w:fill="F7F8FA"/>
                        </w:rPr>
                        <w:t>Indium Gallium Arsenide (</w:t>
                      </w:r>
                      <w:proofErr w:type="spellStart"/>
                      <w:r>
                        <w:rPr>
                          <w:color w:val="242A34"/>
                          <w:shd w:val="clear" w:color="auto" w:fill="F7F8FA"/>
                        </w:rPr>
                        <w:t>GaInAs</w:t>
                      </w:r>
                      <w:proofErr w:type="spellEnd"/>
                      <w:r>
                        <w:rPr>
                          <w:color w:val="242A34"/>
                          <w:shd w:val="clear" w:color="auto" w:fill="F7F8FA"/>
                        </w:rPr>
                        <w:t xml:space="preserve">) </w:t>
                      </w:r>
                      <w:r w:rsidRPr="00233F4E">
                        <w:rPr>
                          <w:color w:val="242A34"/>
                          <w:shd w:val="clear" w:color="auto" w:fill="F7F8FA"/>
                        </w:rPr>
                        <w:t xml:space="preserve">photosensor in a different compartment in the same chamber. </w:t>
                      </w:r>
                      <w:r>
                        <w:rPr>
                          <w:color w:val="242A34"/>
                          <w:shd w:val="clear" w:color="auto" w:fill="F7F8FA"/>
                        </w:rPr>
                        <w:t xml:space="preserve">Indium Gallium Arsenide is used specifically because of its low Work Function of 0.75eV. </w:t>
                      </w:r>
                      <w:r w:rsidRPr="00233F4E">
                        <w:rPr>
                          <w:color w:val="242A34"/>
                          <w:shd w:val="clear" w:color="auto" w:fill="F7F8FA"/>
                        </w:rPr>
                        <w:t xml:space="preserve">As soon as light beams hit this sensor, </w:t>
                      </w:r>
                      <w:r>
                        <w:rPr>
                          <w:color w:val="242A34"/>
                          <w:shd w:val="clear" w:color="auto" w:fill="F7F8FA"/>
                        </w:rPr>
                        <w:t xml:space="preserve">a current is generated and </w:t>
                      </w:r>
                      <w:r w:rsidRPr="00233F4E">
                        <w:rPr>
                          <w:color w:val="242A34"/>
                          <w:shd w:val="clear" w:color="auto" w:fill="F7F8FA"/>
                        </w:rPr>
                        <w:t>the alarm begins to sound.</w:t>
                      </w:r>
                    </w:p>
                    <w:p w:rsidR="00233F4E" w:rsidRPr="00233F4E" w:rsidRDefault="00233F4E" w:rsidP="00233F4E">
                      <w:r>
                        <w:rPr>
                          <w:noProof/>
                        </w:rPr>
                        <w:drawing>
                          <wp:inline distT="0" distB="0" distL="0" distR="0">
                            <wp:extent cx="5706745" cy="2835813"/>
                            <wp:effectExtent l="0" t="0" r="8255" b="3175"/>
                            <wp:docPr id="55" name="Picture 55" descr="Image result for photoelectric smoke detector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photoelectric smoke detector diagram"/>
                                    <pic:cNvPicPr>
                                      <a:picLocks noChangeAspect="1" noChangeArrowheads="1"/>
                                    </pic:cNvPicPr>
                                  </pic:nvPicPr>
                                  <pic:blipFill>
                                    <a:blip r:embed="rId10">
                                      <a:extLst>
                                        <a:ext uri="{BEBA8EAE-BF5A-486C-A8C5-ECC9F3942E4B}">
                                          <a14:imgProps xmlns:a14="http://schemas.microsoft.com/office/drawing/2010/main">
                                            <a14:imgLayer r:embed="rId11">
                                              <a14:imgEffect>
                                                <a14:brightnessContrast bright="-37000" contrast="77000"/>
                                              </a14:imgEffect>
                                            </a14:imgLayer>
                                          </a14:imgProps>
                                        </a:ext>
                                        <a:ext uri="{28A0092B-C50C-407E-A947-70E740481C1C}">
                                          <a14:useLocalDpi xmlns:a14="http://schemas.microsoft.com/office/drawing/2010/main" val="0"/>
                                        </a:ext>
                                      </a:extLst>
                                    </a:blip>
                                    <a:srcRect/>
                                    <a:stretch>
                                      <a:fillRect/>
                                    </a:stretch>
                                  </pic:blipFill>
                                  <pic:spPr bwMode="auto">
                                    <a:xfrm>
                                      <a:off x="0" y="0"/>
                                      <a:ext cx="5706745" cy="2835813"/>
                                    </a:xfrm>
                                    <a:prstGeom prst="rect">
                                      <a:avLst/>
                                    </a:prstGeom>
                                    <a:noFill/>
                                    <a:ln>
                                      <a:noFill/>
                                    </a:ln>
                                  </pic:spPr>
                                </pic:pic>
                              </a:graphicData>
                            </a:graphic>
                          </wp:inline>
                        </w:drawing>
                      </w:r>
                    </w:p>
                  </w:txbxContent>
                </v:textbox>
              </v:shape>
            </w:pict>
          </mc:Fallback>
        </mc:AlternateContent>
      </w:r>
    </w:p>
    <w:p w:rsidR="00B34EF4" w:rsidRDefault="00B34EF4" w:rsidP="00BD7128"/>
    <w:p w:rsidR="00B34EF4" w:rsidRDefault="00B34EF4" w:rsidP="00BD7128"/>
    <w:p w:rsidR="00B34EF4" w:rsidRDefault="00B34EF4" w:rsidP="00BD7128"/>
    <w:p w:rsidR="00B34EF4" w:rsidRDefault="00B34EF4" w:rsidP="00BD7128"/>
    <w:p w:rsidR="00B34EF4" w:rsidRDefault="00B34EF4" w:rsidP="00BD7128">
      <w:r>
        <w:t>Text</w:t>
      </w:r>
    </w:p>
    <w:p w:rsidR="00233F4E" w:rsidRDefault="00233F4E" w:rsidP="00BD7128"/>
    <w:p w:rsidR="00233F4E" w:rsidRDefault="00233F4E" w:rsidP="00BD7128"/>
    <w:p w:rsidR="00233F4E" w:rsidRDefault="00233F4E" w:rsidP="00BD7128"/>
    <w:p w:rsidR="00233F4E" w:rsidRDefault="00233F4E" w:rsidP="00BD7128"/>
    <w:p w:rsidR="00233F4E" w:rsidRDefault="00233F4E" w:rsidP="00BD7128"/>
    <w:p w:rsidR="00233F4E" w:rsidRDefault="00233F4E" w:rsidP="00BD7128"/>
    <w:p w:rsidR="00233F4E" w:rsidRDefault="00233F4E" w:rsidP="00BD7128"/>
    <w:p w:rsidR="00233F4E" w:rsidRDefault="00233F4E" w:rsidP="00BD7128"/>
    <w:p w:rsidR="00233F4E" w:rsidRDefault="00233F4E" w:rsidP="00BD7128"/>
    <w:p w:rsidR="00233F4E" w:rsidRDefault="008A4A0F" w:rsidP="00BD7128">
      <w:r>
        <w:rPr>
          <w:b/>
        </w:rPr>
        <w:t>Q7:</w:t>
      </w:r>
      <w:r>
        <w:t xml:space="preserve"> The energy of a single near-infrared photon is ____eV.</w:t>
      </w:r>
    </w:p>
    <w:p w:rsidR="008A4A0F" w:rsidRPr="00A64299" w:rsidRDefault="008A4A0F" w:rsidP="008A4A0F">
      <w:pPr>
        <w:rPr>
          <w:i/>
          <w:sz w:val="18"/>
        </w:rPr>
      </w:pPr>
      <w:r>
        <w:rPr>
          <w:noProof/>
        </w:rPr>
        <mc:AlternateContent>
          <mc:Choice Requires="wpg">
            <w:drawing>
              <wp:anchor distT="0" distB="0" distL="114300" distR="114300" simplePos="0" relativeHeight="251701248" behindDoc="0" locked="0" layoutInCell="1" allowOverlap="1" wp14:anchorId="79086154" wp14:editId="518AD67D">
                <wp:simplePos x="0" y="0"/>
                <wp:positionH relativeFrom="column">
                  <wp:posOffset>19050</wp:posOffset>
                </wp:positionH>
                <wp:positionV relativeFrom="paragraph">
                  <wp:posOffset>223520</wp:posOffset>
                </wp:positionV>
                <wp:extent cx="1085850" cy="295275"/>
                <wp:effectExtent l="0" t="0" r="19050" b="28575"/>
                <wp:wrapNone/>
                <wp:docPr id="56" name="Group 56"/>
                <wp:cNvGraphicFramePr/>
                <a:graphic xmlns:a="http://schemas.openxmlformats.org/drawingml/2006/main">
                  <a:graphicData uri="http://schemas.microsoft.com/office/word/2010/wordprocessingGroup">
                    <wpg:wgp>
                      <wpg:cNvGrpSpPr/>
                      <wpg:grpSpPr>
                        <a:xfrm>
                          <a:off x="0" y="0"/>
                          <a:ext cx="1085850" cy="295275"/>
                          <a:chOff x="0" y="0"/>
                          <a:chExt cx="1085850" cy="295275"/>
                        </a:xfrm>
                      </wpg:grpSpPr>
                      <wps:wsp>
                        <wps:cNvPr id="57" name="Rectangle 57"/>
                        <wps:cNvSpPr/>
                        <wps:spPr>
                          <a:xfrm>
                            <a:off x="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8" name="Rectangle 58"/>
                        <wps:cNvSpPr/>
                        <wps:spPr>
                          <a:xfrm>
                            <a:off x="25717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59"/>
                        <wps:cNvSpPr/>
                        <wps:spPr>
                          <a:xfrm>
                            <a:off x="53340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60"/>
                        <wps:cNvSpPr/>
                        <wps:spPr>
                          <a:xfrm>
                            <a:off x="80962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56" o:spid="_x0000_s1026" style="position:absolute;margin-left:1.5pt;margin-top:17.6pt;width:85.5pt;height:23.25pt;z-index:251701248" coordsize="1085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">
                <v:rect id="Rectangle 57" o:spid="_x0000_s1027" style="position:absolute;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QogsUA&#10;AADbAAAADwAAAGRycy9kb3ducmV2LnhtbESPQWvCQBSE7wX/w/IKXkLdGGi1aTYigthbqQrt8ZF9&#10;JiHZtzG7Jum/7xYKHoeZ+YbJNpNpxUC9qy0rWC5iEMSF1TWXCs6n/dMahPPIGlvLpOCHHGzy2UOG&#10;qbYjf9Jw9KUIEHYpKqi871IpXVGRQbewHXHwLrY36IPsS6l7HAPctDKJ4xdpsOawUGFHu4qK5ngz&#10;Cr7peojo9Xx1lzi5fX1EzdKvG6Xmj9P2DYSnyd/D/+13reB5BX9fwg+Q+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ZCiCxQAAANsAAAAPAAAAAAAAAAAAAAAAAJgCAABkcnMv&#10;ZG93bnJldi54bWxQSwUGAAAAAAQABAD1AAAAigMAAAAA&#10;" fillcolor="white [3201]" strokecolor="black [3213]" strokeweight="2pt"/>
                <v:rect id="Rectangle 58" o:spid="_x0000_s1028" style="position:absolute;left:2571;width:2763;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u88L0A&#10;AADbAAAADwAAAGRycy9kb3ducmV2LnhtbERPSwrCMBDdC94hjOBGNFVQtBpFBNGd+AFdDs3YljaT&#10;2kSttzcLweXj/RerxpTiRbXLLSsYDiIQxInVOacKLudtfwrCeWSNpWVS8CEHq2W7tcBY2zcf6XXy&#10;qQgh7GJUkHlfxVK6JCODbmAr4sDdbW3QB1inUtf4DuGmlKMomkiDOYeGDCvaZJQUp6dRcKPHrkez&#10;y8Pdo9HzeugVQz8tlOp2mvUchKfG/8U/914rGIex4Uv4AXL5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2fu88L0AAADbAAAADwAAAAAAAAAAAAAAAACYAgAAZHJzL2Rvd25yZXYu&#10;eG1sUEsFBgAAAAAEAAQA9QAAAIIDAAAAAA==&#10;" fillcolor="white [3201]" strokecolor="black [3213]" strokeweight="2pt"/>
                <v:rect id="Rectangle 59" o:spid="_x0000_s1029" style="position:absolute;left:5334;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cZa8MA&#10;AADbAAAADwAAAGRycy9kb3ducmV2LnhtbESPQYvCMBSE7wv7H8Jb8CKaKrjU2lREWNabrAp6fDTP&#10;trR5qU3U+u/NguBxmJlvmHTZm0bcqHOVZQWTcQSCOLe64kLBYf8zikE4j6yxsUwKHuRgmX1+pJho&#10;e+c/uu18IQKEXYIKSu/bREqXl2TQjW1LHLyz7Qz6ILtC6g7vAW4aOY2ib2mw4rBQYkvrkvJ6dzUK&#10;TnT5HdL8cHHnaHo9bof1xMe1UoOvfrUA4an37/CrvdEKZnP4/xJ+gMy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rcZa8MAAADbAAAADwAAAAAAAAAAAAAAAACYAgAAZHJzL2Rv&#10;d25yZXYueG1sUEsFBgAAAAAEAAQA9QAAAIgDAAAAAA==&#10;" fillcolor="white [3201]" strokecolor="black [3213]" strokeweight="2pt"/>
                <v:rect id="Rectangle 60" o:spid="_x0000_s1030" style="position:absolute;left:8096;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F6S70A&#10;AADbAAAADwAAAGRycy9kb3ducmV2LnhtbERPvQrCMBDeBd8hnOAimuogWo0igugmakHHoznb0uZS&#10;m6j17c0gOH58/8t1ayrxosYVlhWMRxEI4tTqgjMFyWU3nIFwHlljZZkUfMjBetXtLDHW9s0nep19&#10;JkIIuxgV5N7XsZQuzcmgG9maOHB32xj0ATaZ1A2+Q7ip5CSKptJgwaEhx5q2OaXl+WkU3OixH9A8&#10;ebh7NHlej4Ny7GelUv1eu1mA8NT6v/jnPmgF07A+fAk/QK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6eF6S70AAADbAAAADwAAAAAAAAAAAAAAAACYAgAAZHJzL2Rvd25yZXYu&#10;eG1sUEsFBgAAAAAEAAQA9QAAAIIDAAAAAA==&#10;" fillcolor="white [3201]" strokecolor="black [3213]" strokeweight="2pt"/>
              </v:group>
            </w:pict>
          </mc:Fallback>
        </mc:AlternateContent>
      </w:r>
      <w:r w:rsidRPr="00A64299">
        <w:rPr>
          <w:i/>
          <w:sz w:val="18"/>
        </w:rPr>
        <w:t xml:space="preserve">(Record your </w:t>
      </w:r>
      <w:r>
        <w:rPr>
          <w:b/>
          <w:i/>
          <w:sz w:val="18"/>
        </w:rPr>
        <w:t>three</w:t>
      </w:r>
      <w:r w:rsidRPr="00A64299">
        <w:rPr>
          <w:b/>
          <w:i/>
          <w:sz w:val="18"/>
        </w:rPr>
        <w:t xml:space="preserve"> digit</w:t>
      </w:r>
      <w:r w:rsidRPr="00A64299">
        <w:rPr>
          <w:i/>
          <w:sz w:val="18"/>
        </w:rPr>
        <w:t xml:space="preserve"> answer in the Numerical Response boxes below)</w:t>
      </w:r>
    </w:p>
    <w:p w:rsidR="008A4A0F" w:rsidRDefault="008A4A0F" w:rsidP="008A4A0F"/>
    <w:p w:rsidR="008A4A0F" w:rsidRDefault="008A4A0F" w:rsidP="00BD7128"/>
    <w:p w:rsidR="008A4A0F" w:rsidRDefault="008A4A0F" w:rsidP="00BD7128">
      <w:pPr>
        <w:rPr>
          <w:b/>
        </w:rPr>
      </w:pPr>
    </w:p>
    <w:p w:rsidR="008A4A0F" w:rsidRDefault="008A4A0F" w:rsidP="00BD7128">
      <w:pPr>
        <w:rPr>
          <w:b/>
        </w:rPr>
      </w:pPr>
    </w:p>
    <w:p w:rsidR="008A4A0F" w:rsidRDefault="008A4A0F" w:rsidP="00BD7128">
      <w:pPr>
        <w:rPr>
          <w:b/>
        </w:rPr>
      </w:pPr>
    </w:p>
    <w:p w:rsidR="008A4A0F" w:rsidRDefault="008A4A0F" w:rsidP="00BD7128">
      <w:pPr>
        <w:rPr>
          <w:b/>
        </w:rPr>
      </w:pPr>
    </w:p>
    <w:p w:rsidR="008A4A0F" w:rsidRDefault="008A4A0F" w:rsidP="00BD7128">
      <w:pPr>
        <w:rPr>
          <w:b/>
        </w:rPr>
      </w:pPr>
    </w:p>
    <w:p w:rsidR="008A4A0F" w:rsidRDefault="008A4A0F" w:rsidP="00BD7128">
      <w:pPr>
        <w:rPr>
          <w:b/>
        </w:rPr>
      </w:pPr>
    </w:p>
    <w:p w:rsidR="008A4A0F" w:rsidRPr="008A4A0F" w:rsidRDefault="008A4A0F" w:rsidP="008A4A0F">
      <w:r>
        <w:rPr>
          <w:b/>
        </w:rPr>
        <w:lastRenderedPageBreak/>
        <w:t>Q8:</w:t>
      </w:r>
      <w:r>
        <w:t xml:space="preserve"> The threshold frequency of the Indium Gallium Arsenide </w:t>
      </w:r>
      <w:proofErr w:type="spellStart"/>
      <w:r>
        <w:t>photosensor</w:t>
      </w:r>
      <w:proofErr w:type="spellEnd"/>
      <w:r>
        <w:t xml:space="preserve"> is </w:t>
      </w:r>
      <w:proofErr w:type="spellStart"/>
      <w:r>
        <w:rPr>
          <w:b/>
          <w:i/>
        </w:rPr>
        <w:t>a.b</w:t>
      </w:r>
      <w:proofErr w:type="spellEnd"/>
      <w:r>
        <w:t xml:space="preserve"> x 10</w:t>
      </w:r>
      <w:r>
        <w:rPr>
          <w:b/>
          <w:i/>
          <w:vertAlign w:val="superscript"/>
        </w:rPr>
        <w:t>cd</w:t>
      </w:r>
      <w:r>
        <w:t xml:space="preserve"> Hz, where </w:t>
      </w:r>
      <w:r>
        <w:rPr>
          <w:b/>
          <w:i/>
        </w:rPr>
        <w:t>a, b, c,</w:t>
      </w:r>
      <w:r>
        <w:t xml:space="preserve"> and </w:t>
      </w:r>
      <w:proofErr w:type="spellStart"/>
      <w:r>
        <w:rPr>
          <w:b/>
          <w:i/>
        </w:rPr>
        <w:t>d</w:t>
      </w:r>
      <w:r>
        <w:t xml:space="preserve"> are</w:t>
      </w:r>
      <w:proofErr w:type="spellEnd"/>
      <w:r>
        <w:t xml:space="preserve"> ___, ___, ___, and ___.</w:t>
      </w:r>
    </w:p>
    <w:p w:rsidR="008A4A0F" w:rsidRPr="00A64299" w:rsidRDefault="008A4A0F" w:rsidP="008A4A0F">
      <w:pPr>
        <w:rPr>
          <w:i/>
          <w:sz w:val="18"/>
        </w:rPr>
      </w:pPr>
      <w:r>
        <w:rPr>
          <w:noProof/>
        </w:rPr>
        <mc:AlternateContent>
          <mc:Choice Requires="wpg">
            <w:drawing>
              <wp:anchor distT="0" distB="0" distL="114300" distR="114300" simplePos="0" relativeHeight="251707392" behindDoc="0" locked="0" layoutInCell="1" allowOverlap="1" wp14:anchorId="5E281A53" wp14:editId="4386DA7D">
                <wp:simplePos x="0" y="0"/>
                <wp:positionH relativeFrom="column">
                  <wp:posOffset>19050</wp:posOffset>
                </wp:positionH>
                <wp:positionV relativeFrom="paragraph">
                  <wp:posOffset>223520</wp:posOffset>
                </wp:positionV>
                <wp:extent cx="1085850" cy="295275"/>
                <wp:effectExtent l="0" t="0" r="19050" b="28575"/>
                <wp:wrapNone/>
                <wp:docPr id="295" name="Group 295"/>
                <wp:cNvGraphicFramePr/>
                <a:graphic xmlns:a="http://schemas.openxmlformats.org/drawingml/2006/main">
                  <a:graphicData uri="http://schemas.microsoft.com/office/word/2010/wordprocessingGroup">
                    <wpg:wgp>
                      <wpg:cNvGrpSpPr/>
                      <wpg:grpSpPr>
                        <a:xfrm>
                          <a:off x="0" y="0"/>
                          <a:ext cx="1085850" cy="295275"/>
                          <a:chOff x="0" y="0"/>
                          <a:chExt cx="1085850" cy="295275"/>
                        </a:xfrm>
                      </wpg:grpSpPr>
                      <wps:wsp>
                        <wps:cNvPr id="296" name="Rectangle 296"/>
                        <wps:cNvSpPr/>
                        <wps:spPr>
                          <a:xfrm>
                            <a:off x="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7" name="Rectangle 297"/>
                        <wps:cNvSpPr/>
                        <wps:spPr>
                          <a:xfrm>
                            <a:off x="25717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8" name="Rectangle 298"/>
                        <wps:cNvSpPr/>
                        <wps:spPr>
                          <a:xfrm>
                            <a:off x="53340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9" name="Rectangle 299"/>
                        <wps:cNvSpPr/>
                        <wps:spPr>
                          <a:xfrm>
                            <a:off x="80962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295" o:spid="_x0000_s1026" style="position:absolute;margin-left:1.5pt;margin-top:17.6pt;width:85.5pt;height:23.25pt;z-index:251707392" coordsize="1085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">
                <v:rect id="Rectangle 296" o:spid="_x0000_s1027" style="position:absolute;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iiKsQA&#10;AADcAAAADwAAAGRycy9kb3ducmV2LnhtbESPT4vCMBTE74LfITxhL7Km9iBaG0UWFr0tasE9PprX&#10;P7R5qU3U7rffCILHYWZ+w6TbwbTiTr2rLSuYzyIQxLnVNZcKsvP35xKE88gaW8uk4I8cbDfjUYqJ&#10;tg8+0v3kSxEg7BJUUHnfJVK6vCKDbmY74uAVtjfog+xLqXt8BLhpZRxFC2mw5rBQYUdfFeXN6WYU&#10;/NJ1P6VVdnVFFN8uP9Nm7peNUh+TYbcG4Wnw7/CrfdAK4tUCnmfCEZ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YoirEAAAA3AAAAA8AAAAAAAAAAAAAAAAAmAIAAGRycy9k&#10;b3ducmV2LnhtbFBLBQYAAAAABAAEAPUAAACJAwAAAAA=&#10;" fillcolor="white [3201]" strokecolor="black [3213]" strokeweight="2pt"/>
                <v:rect id="Rectangle 297" o:spid="_x0000_s1028" style="position:absolute;left:2571;width:2763;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QHscUA&#10;AADcAAAADwAAAGRycy9kb3ducmV2LnhtbESPzWrDMBCE74G8g9hAL6GR40PjuFZCKZT2VpoY2uNi&#10;rX+wtXIs2XHfvioEchxm5hsmO86mExMNrrGsYLuJQBAXVjdcKcjPb48JCOeRNXaWScEvOTgelosM&#10;U22v/EXTyVciQNilqKD2vk+ldEVNBt3G9sTBK+1g0Ac5VFIPeA1w08k4ip6kwYbDQo09vdZUtKfR&#10;KPihy/ua9vnFlVE8fn+u261PWqUeVvPLMwhPs7+Hb+0PrSDe7+D/TDgC8vA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1AexxQAAANwAAAAPAAAAAAAAAAAAAAAAAJgCAABkcnMv&#10;ZG93bnJldi54bWxQSwUGAAAAAAQABAD1AAAAigMAAAAA&#10;" fillcolor="white [3201]" strokecolor="black [3213]" strokeweight="2pt"/>
                <v:rect id="Rectangle 298" o:spid="_x0000_s1029" style="position:absolute;left:5334;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uTw74A&#10;AADcAAAADwAAAGRycy9kb3ducmV2LnhtbERPuwrCMBTdBf8hXMFFNLWDaDWKCKKb+AAdL821LW1u&#10;ahO1/r0ZBMfDeS9WranEixpXWFYwHkUgiFOrC84UXM7b4RSE88gaK8uk4EMOVstuZ4GJtm8+0uvk&#10;MxFC2CWoIPe+TqR0aU4G3cjWxIG728agD7DJpG7wHcJNJeMomkiDBYeGHGva5JSWp6dRcKPHbkCz&#10;y8Pdo/h5PQzKsZ+WSvV77XoOwlPr/+Kfe68VxLOwNpwJR0Auv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NLk8O+AAAA3AAAAA8AAAAAAAAAAAAAAAAAmAIAAGRycy9kb3ducmV2&#10;LnhtbFBLBQYAAAAABAAEAPUAAACDAwAAAAA=&#10;" fillcolor="white [3201]" strokecolor="black [3213]" strokeweight="2pt"/>
                <v:rect id="Rectangle 299" o:spid="_x0000_s1030" style="position:absolute;left:8096;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c2WMQA&#10;AADcAAAADwAAAGRycy9kb3ducmV2LnhtbESPS4vCQBCE78L+h6GFvcg6MQcx2YwiC+LeFh+gxybT&#10;eZBMT8yMmv33jiB4LKrqKypbDaYVN+pdbVnBbBqBIM6trrlUcDxsvhYgnEfW2FomBf/kYLX8GGWY&#10;anvnHd32vhQBwi5FBZX3XSqlyysy6Ka2Iw5eYXuDPsi+lLrHe4CbVsZRNJcGaw4LFXb0U1He7K9G&#10;wZku2wklx4srovh6+ps0M79olPocD+tvEJ4G/w6/2r9aQZwk8DwTj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HNljEAAAA3AAAAA8AAAAAAAAAAAAAAAAAmAIAAGRycy9k&#10;b3ducmV2LnhtbFBLBQYAAAAABAAEAPUAAACJAwAAAAA=&#10;" fillcolor="white [3201]" strokecolor="black [3213]" strokeweight="2pt"/>
              </v:group>
            </w:pict>
          </mc:Fallback>
        </mc:AlternateContent>
      </w:r>
      <w:r w:rsidRPr="00A64299">
        <w:rPr>
          <w:i/>
          <w:sz w:val="18"/>
        </w:rPr>
        <w:t xml:space="preserve">(Record your </w:t>
      </w:r>
      <w:r>
        <w:rPr>
          <w:b/>
          <w:i/>
          <w:sz w:val="18"/>
        </w:rPr>
        <w:t>four</w:t>
      </w:r>
      <w:r w:rsidRPr="00A64299">
        <w:rPr>
          <w:b/>
          <w:i/>
          <w:sz w:val="18"/>
        </w:rPr>
        <w:t xml:space="preserve"> digit</w:t>
      </w:r>
      <w:r w:rsidRPr="00A64299">
        <w:rPr>
          <w:i/>
          <w:sz w:val="18"/>
        </w:rPr>
        <w:t xml:space="preserve"> answer in the Numerical Response boxes below)</w:t>
      </w:r>
    </w:p>
    <w:p w:rsidR="008A4A0F" w:rsidRPr="008A4A0F" w:rsidRDefault="008A4A0F" w:rsidP="00BD7128"/>
    <w:p w:rsidR="008A4A0F" w:rsidRDefault="008A4A0F" w:rsidP="00BD7128">
      <w:pPr>
        <w:rPr>
          <w:b/>
        </w:rPr>
      </w:pPr>
    </w:p>
    <w:p w:rsidR="008A4A0F" w:rsidRDefault="008A4A0F" w:rsidP="00BD7128">
      <w:pPr>
        <w:rPr>
          <w:b/>
        </w:rPr>
      </w:pPr>
    </w:p>
    <w:p w:rsidR="008A4A0F" w:rsidRDefault="008A4A0F" w:rsidP="00BD7128">
      <w:pPr>
        <w:rPr>
          <w:b/>
        </w:rPr>
      </w:pPr>
    </w:p>
    <w:p w:rsidR="008A4A0F" w:rsidRDefault="008A4A0F" w:rsidP="00BD7128">
      <w:pPr>
        <w:rPr>
          <w:b/>
        </w:rPr>
      </w:pPr>
    </w:p>
    <w:p w:rsidR="008A4A0F" w:rsidRPr="008A4A0F" w:rsidRDefault="008A4A0F" w:rsidP="00BD7128">
      <w:r>
        <w:rPr>
          <w:b/>
        </w:rPr>
        <w:t>Q9:</w:t>
      </w:r>
      <w:r>
        <w:t xml:space="preserve"> The speed of the photoelectrons generated at the </w:t>
      </w:r>
      <w:proofErr w:type="spellStart"/>
      <w:r>
        <w:t>photosensor</w:t>
      </w:r>
      <w:proofErr w:type="spellEnd"/>
      <w:r>
        <w:t xml:space="preserve"> is </w:t>
      </w:r>
      <w:proofErr w:type="spellStart"/>
      <w:r>
        <w:rPr>
          <w:b/>
          <w:i/>
        </w:rPr>
        <w:t>a.bc</w:t>
      </w:r>
      <w:proofErr w:type="spellEnd"/>
      <w:r>
        <w:t xml:space="preserve"> x 10</w:t>
      </w:r>
      <w:r>
        <w:rPr>
          <w:b/>
          <w:i/>
          <w:vertAlign w:val="superscript"/>
        </w:rPr>
        <w:t>d</w:t>
      </w:r>
      <w:r>
        <w:t xml:space="preserve"> m/s, where </w:t>
      </w:r>
      <w:r>
        <w:rPr>
          <w:b/>
          <w:i/>
        </w:rPr>
        <w:t>a, b, c,</w:t>
      </w:r>
      <w:r>
        <w:t xml:space="preserve"> and </w:t>
      </w:r>
      <w:proofErr w:type="spellStart"/>
      <w:r>
        <w:rPr>
          <w:b/>
          <w:i/>
        </w:rPr>
        <w:t>d</w:t>
      </w:r>
      <w:r>
        <w:t xml:space="preserve"> are</w:t>
      </w:r>
      <w:proofErr w:type="spellEnd"/>
      <w:r>
        <w:t xml:space="preserve"> ___, ___, ___, and ___.</w:t>
      </w:r>
    </w:p>
    <w:p w:rsidR="008A4A0F" w:rsidRPr="00A64299" w:rsidRDefault="008A4A0F" w:rsidP="008A4A0F">
      <w:pPr>
        <w:rPr>
          <w:i/>
          <w:sz w:val="18"/>
        </w:rPr>
      </w:pPr>
      <w:r>
        <w:rPr>
          <w:noProof/>
        </w:rPr>
        <mc:AlternateContent>
          <mc:Choice Requires="wpg">
            <w:drawing>
              <wp:anchor distT="0" distB="0" distL="114300" distR="114300" simplePos="0" relativeHeight="251703296" behindDoc="0" locked="0" layoutInCell="1" allowOverlap="1" wp14:anchorId="63EBFFF4" wp14:editId="6FC71C76">
                <wp:simplePos x="0" y="0"/>
                <wp:positionH relativeFrom="column">
                  <wp:posOffset>19050</wp:posOffset>
                </wp:positionH>
                <wp:positionV relativeFrom="paragraph">
                  <wp:posOffset>223520</wp:posOffset>
                </wp:positionV>
                <wp:extent cx="1085850" cy="295275"/>
                <wp:effectExtent l="0" t="0" r="19050" b="28575"/>
                <wp:wrapNone/>
                <wp:docPr id="61" name="Group 61"/>
                <wp:cNvGraphicFramePr/>
                <a:graphic xmlns:a="http://schemas.openxmlformats.org/drawingml/2006/main">
                  <a:graphicData uri="http://schemas.microsoft.com/office/word/2010/wordprocessingGroup">
                    <wpg:wgp>
                      <wpg:cNvGrpSpPr/>
                      <wpg:grpSpPr>
                        <a:xfrm>
                          <a:off x="0" y="0"/>
                          <a:ext cx="1085850" cy="295275"/>
                          <a:chOff x="0" y="0"/>
                          <a:chExt cx="1085850" cy="295275"/>
                        </a:xfrm>
                      </wpg:grpSpPr>
                      <wps:wsp>
                        <wps:cNvPr id="62" name="Rectangle 62"/>
                        <wps:cNvSpPr/>
                        <wps:spPr>
                          <a:xfrm>
                            <a:off x="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 name="Rectangle 63"/>
                        <wps:cNvSpPr/>
                        <wps:spPr>
                          <a:xfrm>
                            <a:off x="25717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8" name="Rectangle 288"/>
                        <wps:cNvSpPr/>
                        <wps:spPr>
                          <a:xfrm>
                            <a:off x="53340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9" name="Rectangle 289"/>
                        <wps:cNvSpPr/>
                        <wps:spPr>
                          <a:xfrm>
                            <a:off x="80962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61" o:spid="_x0000_s1026" style="position:absolute;margin-left:1.5pt;margin-top:17.6pt;width:85.5pt;height:23.25pt;z-index:251703296" coordsize="1085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">
                <v:rect id="Rectangle 62" o:spid="_x0000_s1027" style="position:absolute;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9Bp8MA&#10;AADbAAAADwAAAGRycy9kb3ducmV2LnhtbESPQWvCQBSE74X+h+UVvIhuzCHY6CoiiN6KqVCPj+wz&#10;Ccm+jdk1if++KxR6HGbmG2a9HU0jeupcZVnBYh6BIM6trrhQcPk+zJYgnEfW2FgmBU9ysN28v60x&#10;1XbgM/WZL0SAsEtRQel9m0rp8pIMurltiYN3s51BH2RXSN3hEOCmkXEUJdJgxWGhxJb2JeV19jAK&#10;rnQ/Tunzcne3KH78fE3rhV/WSk0+xt0KhKfR/4f/2ietIInh9SX8AL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n9Bp8MAAADbAAAADwAAAAAAAAAAAAAAAACYAgAAZHJzL2Rv&#10;d25yZXYueG1sUEsFBgAAAAAEAAQA9QAAAIgDAAAAAA==&#10;" fillcolor="white [3201]" strokecolor="black [3213]" strokeweight="2pt"/>
                <v:rect id="Rectangle 63" o:spid="_x0000_s1028" style="position:absolute;left:2571;width:2763;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PkPMMA&#10;AADbAAAADwAAAGRycy9kb3ducmV2LnhtbESPS4vCQBCE74L/YWhhL6ITXRCNGUUEWW+LD9Bjk+k8&#10;SKYnZkaN/35nQfBYVNVXVLLuTC0e1LrSsoLJOAJBnFpdcq7gfNqN5iCcR9ZYWyYFL3KwXvV7Ccba&#10;PvlAj6PPRYCwi1FB4X0TS+nSggy6sW2Ig5fZ1qAPss2lbvEZ4KaW0yiaSYMlh4UCG9oWlFbHu1Fw&#10;pdvPkBbnm8ui6f3yO6wmfl4p9TXoNksQnjr/Cb/be61g9g3/X8IP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PkPMMAAADbAAAADwAAAAAAAAAAAAAAAACYAgAAZHJzL2Rv&#10;d25yZXYueG1sUEsFBgAAAAAEAAQA9QAAAIgDAAAAAA==&#10;" fillcolor="white [3201]" strokecolor="black [3213]" strokeweight="2pt"/>
                <v:rect id="Rectangle 288" o:spid="_x0000_s1029" style="position:absolute;left:5334;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IFHsAA&#10;AADcAAAADwAAAGRycy9kb3ducmV2LnhtbERPTYvCMBC9C/6HMIIX0dQepFajiCC7N1ELehyasS1t&#10;JrWJWv+9OSzs8fG+19veNOJFnassK5jPIhDEudUVFwqyy2GagHAeWWNjmRR8yMF2MxysMdX2zSd6&#10;nX0hQgi7FBWU3replC4vyaCb2ZY4cHfbGfQBdoXUHb5DuGlkHEULabDi0FBiS/uS8vr8NApu9PiZ&#10;0DJ7uHsUP6/HST33Sa3UeNTvViA89f5f/Of+1QriJKwNZ8IRkJs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pIFHsAAAADcAAAADwAAAAAAAAAAAAAAAACYAgAAZHJzL2Rvd25y&#10;ZXYueG1sUEsFBgAAAAAEAAQA9QAAAIUDAAAAAA==&#10;" fillcolor="white [3201]" strokecolor="black [3213]" strokeweight="2pt"/>
                <v:rect id="Rectangle 289" o:spid="_x0000_s1030" style="position:absolute;left:8096;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6ghcQA&#10;AADcAAAADwAAAGRycy9kb3ducmV2LnhtbESPT4vCMBTE78J+h/CEvcia2oPUblORBXFvi39Aj4/m&#10;2ZY2L7WJ2v32RhA8DjPzGyZbDqYVN+pdbVnBbBqBIC6srrlUcNivvxIQziNrbC2Tgn9ysMw/Rhmm&#10;2t55S7edL0WAsEtRQeV9l0rpiooMuqntiIN3tr1BH2RfSt3jPcBNK+MomkuDNYeFCjv6qahodlej&#10;4ESXzYQWh4s7R/H1+DdpZj5plPocD6tvEJ4G/w6/2r9aQZws4HkmHAG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eoIXEAAAA3AAAAA8AAAAAAAAAAAAAAAAAmAIAAGRycy9k&#10;b3ducmV2LnhtbFBLBQYAAAAABAAEAPUAAACJAwAAAAA=&#10;" fillcolor="white [3201]" strokecolor="black [3213]" strokeweight="2pt"/>
              </v:group>
            </w:pict>
          </mc:Fallback>
        </mc:AlternateContent>
      </w:r>
      <w:r w:rsidRPr="00A64299">
        <w:rPr>
          <w:i/>
          <w:sz w:val="18"/>
        </w:rPr>
        <w:t xml:space="preserve">(Record your </w:t>
      </w:r>
      <w:r>
        <w:rPr>
          <w:b/>
          <w:i/>
          <w:sz w:val="18"/>
        </w:rPr>
        <w:t>four</w:t>
      </w:r>
      <w:r w:rsidRPr="00A64299">
        <w:rPr>
          <w:b/>
          <w:i/>
          <w:sz w:val="18"/>
        </w:rPr>
        <w:t xml:space="preserve"> digit</w:t>
      </w:r>
      <w:r w:rsidRPr="00A64299">
        <w:rPr>
          <w:i/>
          <w:sz w:val="18"/>
        </w:rPr>
        <w:t xml:space="preserve"> answer in the Numerical Response boxes below)</w:t>
      </w:r>
    </w:p>
    <w:p w:rsidR="008A4A0F" w:rsidRDefault="008A4A0F" w:rsidP="008A4A0F"/>
    <w:p w:rsidR="00233F4E" w:rsidRDefault="00233F4E" w:rsidP="00BD7128"/>
    <w:p w:rsidR="008A4A0F" w:rsidRDefault="008A4A0F" w:rsidP="00BD7128">
      <w:pPr>
        <w:rPr>
          <w:b/>
        </w:rPr>
      </w:pPr>
    </w:p>
    <w:p w:rsidR="008A4A0F" w:rsidRDefault="008A4A0F" w:rsidP="00BD7128">
      <w:pPr>
        <w:rPr>
          <w:b/>
        </w:rPr>
      </w:pPr>
    </w:p>
    <w:p w:rsidR="008A4A0F" w:rsidRDefault="008A4A0F" w:rsidP="00BD7128">
      <w:pPr>
        <w:rPr>
          <w:b/>
        </w:rPr>
      </w:pPr>
    </w:p>
    <w:p w:rsidR="008A4A0F" w:rsidRDefault="008A4A0F" w:rsidP="00BD7128">
      <w:r>
        <w:rPr>
          <w:b/>
        </w:rPr>
        <w:t>Q10:</w:t>
      </w:r>
      <w:r>
        <w:t xml:space="preserve"> Assuming that 20% of the photons emitted by the LED are deflected by the smoke, the current generated at the photosensor is </w:t>
      </w:r>
      <w:r>
        <w:rPr>
          <w:b/>
          <w:i/>
        </w:rPr>
        <w:t>____</w:t>
      </w:r>
      <w:r>
        <w:t>mA.</w:t>
      </w:r>
    </w:p>
    <w:p w:rsidR="008A4A0F" w:rsidRPr="00A64299" w:rsidRDefault="008A4A0F" w:rsidP="008A4A0F">
      <w:pPr>
        <w:rPr>
          <w:i/>
          <w:sz w:val="18"/>
        </w:rPr>
      </w:pPr>
      <w:r>
        <w:rPr>
          <w:noProof/>
        </w:rPr>
        <mc:AlternateContent>
          <mc:Choice Requires="wpg">
            <w:drawing>
              <wp:anchor distT="0" distB="0" distL="114300" distR="114300" simplePos="0" relativeHeight="251705344" behindDoc="0" locked="0" layoutInCell="1" allowOverlap="1" wp14:anchorId="57AF38D4" wp14:editId="7824053D">
                <wp:simplePos x="0" y="0"/>
                <wp:positionH relativeFrom="column">
                  <wp:posOffset>19050</wp:posOffset>
                </wp:positionH>
                <wp:positionV relativeFrom="paragraph">
                  <wp:posOffset>223520</wp:posOffset>
                </wp:positionV>
                <wp:extent cx="1085850" cy="295275"/>
                <wp:effectExtent l="0" t="0" r="19050" b="28575"/>
                <wp:wrapNone/>
                <wp:docPr id="290" name="Group 290"/>
                <wp:cNvGraphicFramePr/>
                <a:graphic xmlns:a="http://schemas.openxmlformats.org/drawingml/2006/main">
                  <a:graphicData uri="http://schemas.microsoft.com/office/word/2010/wordprocessingGroup">
                    <wpg:wgp>
                      <wpg:cNvGrpSpPr/>
                      <wpg:grpSpPr>
                        <a:xfrm>
                          <a:off x="0" y="0"/>
                          <a:ext cx="1085850" cy="295275"/>
                          <a:chOff x="0" y="0"/>
                          <a:chExt cx="1085850" cy="295275"/>
                        </a:xfrm>
                      </wpg:grpSpPr>
                      <wps:wsp>
                        <wps:cNvPr id="291" name="Rectangle 291"/>
                        <wps:cNvSpPr/>
                        <wps:spPr>
                          <a:xfrm>
                            <a:off x="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2" name="Rectangle 292"/>
                        <wps:cNvSpPr/>
                        <wps:spPr>
                          <a:xfrm>
                            <a:off x="25717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3" name="Rectangle 293"/>
                        <wps:cNvSpPr/>
                        <wps:spPr>
                          <a:xfrm>
                            <a:off x="533400"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4" name="Rectangle 294"/>
                        <wps:cNvSpPr/>
                        <wps:spPr>
                          <a:xfrm>
                            <a:off x="809625" y="0"/>
                            <a:ext cx="276225" cy="295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290" o:spid="_x0000_s1026" style="position:absolute;margin-left:1.5pt;margin-top:17.6pt;width:85.5pt;height:23.25pt;z-index:251705344" coordsize="1085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">
                <v:rect id="Rectangle 291" o:spid="_x0000_s1027" style="position:absolute;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E6XsQA&#10;AADcAAAADwAAAGRycy9kb3ducmV2LnhtbESPQWvCQBSE7wX/w/IEL0E3yaHE6CoilHqTpkJ7fGSf&#10;SUj2bcyuJv77bqHQ4zAz3zDb/WQ68aDBNZYVJKsYBHFpdcOVgsvn2zID4Tyyxs4yKXiSg/1u9rLF&#10;XNuRP+hR+EoECLscFdTe97mUrqzJoFvZnjh4VzsY9EEOldQDjgFuOpnG8as02HBYqLGnY01lW9yN&#10;gm+6vUe0vtzcNU7vX+eoTXzWKrWYT4cNCE+T/w//tU9aQbpO4PdMOAJy9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xOl7EAAAA3AAAAA8AAAAAAAAAAAAAAAAAmAIAAGRycy9k&#10;b3ducmV2LnhtbFBLBQYAAAAABAAEAPUAAACJAwAAAAA=&#10;" fillcolor="white [3201]" strokecolor="black [3213]" strokeweight="2pt"/>
                <v:rect id="Rectangle 292" o:spid="_x0000_s1028" style="position:absolute;left:2571;width:2763;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OkKcMA&#10;AADcAAAADwAAAGRycy9kb3ducmV2LnhtbESPS4vCQBCE74L/YWjBi+jEHBaNGUWEZb0tPkCPTabz&#10;IJmemBk1+++dBcFjUVVfUemmN414UOcqywrmswgEcWZ1xYWC8+l7ugDhPLLGxjIp+CMHm/VwkGKi&#10;7ZMP9Dj6QgQIuwQVlN63iZQuK8mgm9mWOHi57Qz6ILtC6g6fAW4aGUfRlzRYcVgosaVdSVl9vBsF&#10;V7r9TGh5vrk8iu+X30k994taqfGo365AeOr9J/xu77WCeBnD/5lwBOT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qOkKcMAAADcAAAADwAAAAAAAAAAAAAAAACYAgAAZHJzL2Rv&#10;d25yZXYueG1sUEsFBgAAAAAEAAQA9QAAAIgDAAAAAA==&#10;" fillcolor="white [3201]" strokecolor="black [3213]" strokeweight="2pt"/>
                <v:rect id="Rectangle 293" o:spid="_x0000_s1029" style="position:absolute;left:5334;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8BssUA&#10;AADcAAAADwAAAGRycy9kb3ducmV2LnhtbESPzWrDMBCE74G8g9hAL6GR40JwXCuhFEp7K00M7XGx&#10;1j/YWjmW7LhvXxUCOQ4z8w2THWfTiYkG11hWsN1EIIgLqxuuFOTnt8cEhPPIGjvLpOCXHBwPy0WG&#10;qbZX/qLp5CsRIOxSVFB736dSuqImg25je+LglXYw6IMcKqkHvAa46WQcRTtpsOGwUGNPrzUV7Wk0&#10;Cn7o8r6mfX5xZRSP35/rduuTVqmH1fzyDMLT7O/hW/tDK4j3T/B/JhwBe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7wGyxQAAANwAAAAPAAAAAAAAAAAAAAAAAJgCAABkcnMv&#10;ZG93bnJldi54bWxQSwUGAAAAAAQABAD1AAAAigMAAAAA&#10;" fillcolor="white [3201]" strokecolor="black [3213]" strokeweight="2pt"/>
                <v:rect id="Rectangle 294" o:spid="_x0000_s1030" style="position:absolute;left:8096;width:2762;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aZxsUA&#10;AADcAAAADwAAAGRycy9kb3ducmV2LnhtbESPzWrDMBCE74G8g9hAL6GRY0pwXCuhFEp7K00M7XGx&#10;1j/YWjmW7LhvXxUCOQ4z8w2THWfTiYkG11hWsN1EIIgLqxuuFOTnt8cEhPPIGjvLpOCXHBwPy0WG&#10;qbZX/qLp5CsRIOxSVFB736dSuqImg25je+LglXYw6IMcKqkHvAa46WQcRTtpsOGwUGNPrzUV7Wk0&#10;Cn7o8r6mfX5xZRSP35/rduuTVqmH1fzyDMLT7O/hW/tDK4j3T/B/JhwBe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BpnGxQAAANwAAAAPAAAAAAAAAAAAAAAAAJgCAABkcnMv&#10;ZG93bnJldi54bWxQSwUGAAAAAAQABAD1AAAAigMAAAAA&#10;" fillcolor="white [3201]" strokecolor="black [3213]" strokeweight="2pt"/>
              </v:group>
            </w:pict>
          </mc:Fallback>
        </mc:AlternateContent>
      </w:r>
      <w:r w:rsidRPr="00A64299">
        <w:rPr>
          <w:i/>
          <w:sz w:val="18"/>
        </w:rPr>
        <w:t xml:space="preserve">(Record your </w:t>
      </w:r>
      <w:r>
        <w:rPr>
          <w:b/>
          <w:i/>
          <w:sz w:val="18"/>
        </w:rPr>
        <w:t>three</w:t>
      </w:r>
      <w:r w:rsidRPr="00A64299">
        <w:rPr>
          <w:b/>
          <w:i/>
          <w:sz w:val="18"/>
        </w:rPr>
        <w:t xml:space="preserve"> digit</w:t>
      </w:r>
      <w:r w:rsidRPr="00A64299">
        <w:rPr>
          <w:i/>
          <w:sz w:val="18"/>
        </w:rPr>
        <w:t xml:space="preserve"> answer in the Numerical Response boxes below)</w:t>
      </w:r>
    </w:p>
    <w:p w:rsidR="008A4A0F" w:rsidRDefault="008A4A0F" w:rsidP="008A4A0F"/>
    <w:p w:rsidR="008A4A0F" w:rsidRDefault="008A4A0F" w:rsidP="00BD7128"/>
    <w:p w:rsidR="008A4A0F" w:rsidRDefault="008A4A0F" w:rsidP="00BD7128"/>
    <w:p w:rsidR="008A4A0F" w:rsidRDefault="008A4A0F" w:rsidP="00BD7128"/>
    <w:p w:rsidR="008A4A0F" w:rsidRDefault="008A4A0F" w:rsidP="00BD7128"/>
    <w:p w:rsidR="008A4A0F" w:rsidRPr="008A4A0F" w:rsidRDefault="008A4A0F" w:rsidP="00BD7128">
      <w:r>
        <w:rPr>
          <w:b/>
          <w:u w:val="single"/>
        </w:rPr>
        <w:t>Marking</w:t>
      </w:r>
      <w:proofErr w:type="gramStart"/>
      <w:r>
        <w:rPr>
          <w:b/>
          <w:u w:val="single"/>
        </w:rPr>
        <w:t>:</w:t>
      </w:r>
      <w:proofErr w:type="gramEnd"/>
      <w:r>
        <w:br/>
        <w:t>Beginning</w:t>
      </w:r>
      <w:r>
        <w:tab/>
        <w:t>0-4</w:t>
      </w:r>
      <w:r>
        <w:br/>
        <w:t>Progressing</w:t>
      </w:r>
      <w:r>
        <w:tab/>
        <w:t>5-7</w:t>
      </w:r>
      <w:r>
        <w:br/>
        <w:t>Competent</w:t>
      </w:r>
      <w:r>
        <w:tab/>
        <w:t>8-9</w:t>
      </w:r>
      <w:r>
        <w:br/>
        <w:t>Exemplary</w:t>
      </w:r>
      <w:r>
        <w:tab/>
        <w:t>10</w:t>
      </w:r>
    </w:p>
    <w:sectPr w:rsidR="008A4A0F" w:rsidRPr="008A4A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92529"/>
    <w:multiLevelType w:val="hybridMultilevel"/>
    <w:tmpl w:val="F8F2F0E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3EAF6E97"/>
    <w:multiLevelType w:val="hybridMultilevel"/>
    <w:tmpl w:val="7AB6F9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1D24685"/>
    <w:multiLevelType w:val="hybridMultilevel"/>
    <w:tmpl w:val="7E68CA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A0E480F"/>
    <w:multiLevelType w:val="hybridMultilevel"/>
    <w:tmpl w:val="5054FCEC"/>
    <w:lvl w:ilvl="0" w:tplc="04090019">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52B9"/>
    <w:rsid w:val="00093E33"/>
    <w:rsid w:val="000B79E3"/>
    <w:rsid w:val="001152B9"/>
    <w:rsid w:val="00233F4E"/>
    <w:rsid w:val="00294C81"/>
    <w:rsid w:val="002E50DD"/>
    <w:rsid w:val="003740EB"/>
    <w:rsid w:val="0041546B"/>
    <w:rsid w:val="004A2EF0"/>
    <w:rsid w:val="004C2EDC"/>
    <w:rsid w:val="004E1D26"/>
    <w:rsid w:val="00505928"/>
    <w:rsid w:val="0052743C"/>
    <w:rsid w:val="005F5089"/>
    <w:rsid w:val="006060BA"/>
    <w:rsid w:val="0080121D"/>
    <w:rsid w:val="0083638C"/>
    <w:rsid w:val="008575B9"/>
    <w:rsid w:val="008A4A0F"/>
    <w:rsid w:val="00946AAC"/>
    <w:rsid w:val="00966AB3"/>
    <w:rsid w:val="00A64299"/>
    <w:rsid w:val="00AD4CA7"/>
    <w:rsid w:val="00AF1AE6"/>
    <w:rsid w:val="00B34EF4"/>
    <w:rsid w:val="00B37104"/>
    <w:rsid w:val="00B70EDB"/>
    <w:rsid w:val="00B75995"/>
    <w:rsid w:val="00BD5A8C"/>
    <w:rsid w:val="00BD7128"/>
    <w:rsid w:val="00CA2696"/>
    <w:rsid w:val="00E05B14"/>
    <w:rsid w:val="00EA64FA"/>
    <w:rsid w:val="00F21832"/>
    <w:rsid w:val="00F2440E"/>
    <w:rsid w:val="00F273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73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730F"/>
    <w:rPr>
      <w:rFonts w:ascii="Tahoma" w:hAnsi="Tahoma" w:cs="Tahoma"/>
      <w:sz w:val="16"/>
      <w:szCs w:val="16"/>
    </w:rPr>
  </w:style>
  <w:style w:type="character" w:styleId="PlaceholderText">
    <w:name w:val="Placeholder Text"/>
    <w:basedOn w:val="DefaultParagraphFont"/>
    <w:uiPriority w:val="99"/>
    <w:semiHidden/>
    <w:rsid w:val="00505928"/>
    <w:rPr>
      <w:color w:val="808080"/>
    </w:rPr>
  </w:style>
  <w:style w:type="paragraph" w:styleId="ListParagraph">
    <w:name w:val="List Paragraph"/>
    <w:basedOn w:val="Normal"/>
    <w:uiPriority w:val="34"/>
    <w:qFormat/>
    <w:rsid w:val="00505928"/>
    <w:pPr>
      <w:ind w:left="720"/>
      <w:contextualSpacing/>
    </w:pPr>
  </w:style>
  <w:style w:type="character" w:styleId="Hyperlink">
    <w:name w:val="Hyperlink"/>
    <w:basedOn w:val="DefaultParagraphFont"/>
    <w:uiPriority w:val="99"/>
    <w:semiHidden/>
    <w:unhideWhenUsed/>
    <w:rsid w:val="00BD712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73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730F"/>
    <w:rPr>
      <w:rFonts w:ascii="Tahoma" w:hAnsi="Tahoma" w:cs="Tahoma"/>
      <w:sz w:val="16"/>
      <w:szCs w:val="16"/>
    </w:rPr>
  </w:style>
  <w:style w:type="character" w:styleId="PlaceholderText">
    <w:name w:val="Placeholder Text"/>
    <w:basedOn w:val="DefaultParagraphFont"/>
    <w:uiPriority w:val="99"/>
    <w:semiHidden/>
    <w:rsid w:val="00505928"/>
    <w:rPr>
      <w:color w:val="808080"/>
    </w:rPr>
  </w:style>
  <w:style w:type="paragraph" w:styleId="ListParagraph">
    <w:name w:val="List Paragraph"/>
    <w:basedOn w:val="Normal"/>
    <w:uiPriority w:val="34"/>
    <w:qFormat/>
    <w:rsid w:val="00505928"/>
    <w:pPr>
      <w:ind w:left="720"/>
      <w:contextualSpacing/>
    </w:pPr>
  </w:style>
  <w:style w:type="character" w:styleId="Hyperlink">
    <w:name w:val="Hyperlink"/>
    <w:basedOn w:val="DefaultParagraphFont"/>
    <w:uiPriority w:val="99"/>
    <w:semiHidden/>
    <w:unhideWhenUsed/>
    <w:rsid w:val="00BD71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8875166">
      <w:bodyDiv w:val="1"/>
      <w:marLeft w:val="0"/>
      <w:marRight w:val="0"/>
      <w:marTop w:val="0"/>
      <w:marBottom w:val="0"/>
      <w:divBdr>
        <w:top w:val="none" w:sz="0" w:space="0" w:color="auto"/>
        <w:left w:val="none" w:sz="0" w:space="0" w:color="auto"/>
        <w:bottom w:val="none" w:sz="0" w:space="0" w:color="auto"/>
        <w:right w:val="none" w:sz="0" w:space="0" w:color="auto"/>
      </w:divBdr>
    </w:div>
    <w:div w:id="2058890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10.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microsoft.com/office/2007/relationships/hdphoto" Target="media/hdphoto10.wdp"/><Relationship Id="rId5" Type="http://schemas.openxmlformats.org/officeDocument/2006/relationships/webSettings" Target="webSettings.xml"/><Relationship Id="rId10" Type="http://schemas.openxmlformats.org/officeDocument/2006/relationships/image" Target="media/image20.png"/><Relationship Id="rId4" Type="http://schemas.openxmlformats.org/officeDocument/2006/relationships/settings" Target="settings.xml"/><Relationship Id="rId9"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1151</TotalTime>
  <Pages>5</Pages>
  <Words>390</Words>
  <Characters>2226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2611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Bayer</dc:creator>
  <cp:lastModifiedBy>Michael Bayer</cp:lastModifiedBy>
  <cp:revision>28</cp:revision>
  <dcterms:created xsi:type="dcterms:W3CDTF">2019-06-10T13:30:00Z</dcterms:created>
  <dcterms:modified xsi:type="dcterms:W3CDTF">2019-06-11T17:57:00Z</dcterms:modified>
</cp:coreProperties>
</file>