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F4070D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F4070D" w:rsidRDefault="00F4070D"/>
    <w:p w:rsidR="00F4070D" w:rsidRPr="00F4070D" w:rsidRDefault="00F4070D" w:rsidP="00F4070D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F4070D">
        <w:rPr>
          <w:rFonts w:ascii="Matura MT Script Capitals" w:hAnsi="Matura MT Script Capitals"/>
          <w:sz w:val="28"/>
          <w:szCs w:val="28"/>
          <w:u w:val="single"/>
        </w:rPr>
        <w:t>Physics 30 – Lab 1</w:t>
      </w:r>
      <w:r w:rsidR="0094577A">
        <w:rPr>
          <w:rFonts w:ascii="Matura MT Script Capitals" w:hAnsi="Matura MT Script Capitals"/>
          <w:sz w:val="28"/>
          <w:szCs w:val="28"/>
          <w:u w:val="single"/>
        </w:rPr>
        <w:t>c</w:t>
      </w:r>
      <w:r w:rsidRPr="00F4070D">
        <w:rPr>
          <w:rFonts w:ascii="Matura MT Script Capitals" w:hAnsi="Matura MT Script Capitals"/>
          <w:sz w:val="28"/>
          <w:szCs w:val="28"/>
          <w:u w:val="single"/>
        </w:rPr>
        <w:t xml:space="preserve"> –</w:t>
      </w:r>
      <w:r w:rsidR="00B54A87">
        <w:rPr>
          <w:rFonts w:ascii="Matura MT Script Capitals" w:hAnsi="Matura MT Script Capitals"/>
          <w:sz w:val="28"/>
          <w:szCs w:val="28"/>
          <w:u w:val="single"/>
        </w:rPr>
        <w:t xml:space="preserve"> </w:t>
      </w:r>
      <w:r w:rsidR="0094577A">
        <w:rPr>
          <w:rFonts w:ascii="Matura MT Script Capitals" w:hAnsi="Matura MT Script Capitals"/>
          <w:sz w:val="28"/>
          <w:szCs w:val="28"/>
          <w:u w:val="single"/>
        </w:rPr>
        <w:t>Collision Simulations</w:t>
      </w:r>
      <w:r w:rsidR="00AB5C5D">
        <w:rPr>
          <w:rFonts w:ascii="Matura MT Script Capitals" w:hAnsi="Matura MT Script Capitals"/>
          <w:sz w:val="28"/>
          <w:szCs w:val="28"/>
          <w:u w:val="single"/>
        </w:rPr>
        <w:tab/>
      </w:r>
      <w:r w:rsidR="00AB5C5D">
        <w:rPr>
          <w:rFonts w:ascii="Matura MT Script Capitals" w:hAnsi="Matura MT Script Capitals"/>
          <w:sz w:val="28"/>
          <w:szCs w:val="28"/>
          <w:u w:val="single"/>
        </w:rPr>
        <w:tab/>
      </w:r>
      <w:r w:rsidR="00AB5C5D">
        <w:rPr>
          <w:rFonts w:ascii="Matura MT Script Capitals" w:hAnsi="Matura MT Script Capitals"/>
          <w:sz w:val="28"/>
          <w:szCs w:val="28"/>
          <w:u w:val="single"/>
        </w:rPr>
        <w:tab/>
      </w:r>
      <w:r w:rsidR="00AB5C5D">
        <w:rPr>
          <w:rFonts w:ascii="Matura MT Script Capitals" w:hAnsi="Matura MT Script Capitals"/>
          <w:sz w:val="28"/>
          <w:szCs w:val="28"/>
          <w:u w:val="single"/>
        </w:rPr>
        <w:tab/>
        <w:t>/</w:t>
      </w:r>
      <w:r w:rsidR="00355D28">
        <w:rPr>
          <w:rFonts w:ascii="Matura MT Script Capitals" w:hAnsi="Matura MT Script Capitals"/>
          <w:sz w:val="28"/>
          <w:szCs w:val="28"/>
          <w:u w:val="single"/>
        </w:rPr>
        <w:t>15</w:t>
      </w:r>
      <w:bookmarkStart w:id="0" w:name="_GoBack"/>
      <w:bookmarkEnd w:id="0"/>
      <w:r w:rsidR="00AB5C5D">
        <w:rPr>
          <w:rFonts w:ascii="Matura MT Script Capitals" w:hAnsi="Matura MT Script Capitals"/>
          <w:sz w:val="28"/>
          <w:szCs w:val="28"/>
          <w:u w:val="single"/>
        </w:rPr>
        <w:t xml:space="preserve"> marks</w:t>
      </w:r>
    </w:p>
    <w:p w:rsidR="00535E1B" w:rsidRDefault="00535E1B" w:rsidP="00535E1B"/>
    <w:p w:rsidR="00A0733C" w:rsidRDefault="00535E1B" w:rsidP="00535E1B">
      <w:r>
        <w:t xml:space="preserve">Students will need to go to the Colorado </w:t>
      </w:r>
      <w:proofErr w:type="spellStart"/>
      <w:r>
        <w:t>PhET</w:t>
      </w:r>
      <w:proofErr w:type="spellEnd"/>
      <w:r>
        <w:t xml:space="preserve"> Collision Lab, located at:</w:t>
      </w:r>
      <w:r w:rsidR="0094577A">
        <w:t xml:space="preserve"> </w:t>
      </w:r>
      <w:hyperlink r:id="rId8" w:history="1">
        <w:r w:rsidR="0094577A" w:rsidRPr="002D1247">
          <w:rPr>
            <w:rStyle w:val="Hyperlink"/>
          </w:rPr>
          <w:t>https://phet.colorado.edu/en/simulation/legacy/collision-lab</w:t>
        </w:r>
      </w:hyperlink>
    </w:p>
    <w:p w:rsidR="00535E1B" w:rsidRDefault="00535E1B" w:rsidP="00D457AB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245745</wp:posOffset>
                </wp:positionV>
                <wp:extent cx="5619750" cy="952500"/>
                <wp:effectExtent l="38100" t="38100" r="114300" b="1143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0" cy="9525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0" o:spid="_x0000_s1026" style="position:absolute;margin-left:27pt;margin-top:19.35pt;width:442.5pt;height: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" filled="f" strokecolor="black [3213]" strokeweight="1pt">
                <v:shadow on="t" color="black" opacity="26214f" origin="-.5,-.5" offset=".74836mm,.74836mm"/>
              </v:rect>
            </w:pict>
          </mc:Fallback>
        </mc:AlternateContent>
      </w:r>
    </w:p>
    <w:p w:rsidR="00A859BB" w:rsidRDefault="00A859BB" w:rsidP="00535E1B">
      <w:pPr>
        <w:ind w:left="720"/>
      </w:pPr>
      <w:r>
        <w:rPr>
          <w:b/>
        </w:rPr>
        <w:t>Setting</w:t>
      </w:r>
      <w:r w:rsidR="00512F47">
        <w:rPr>
          <w:b/>
        </w:rPr>
        <w:t xml:space="preserve"> Requirement</w:t>
      </w:r>
      <w:r>
        <w:rPr>
          <w:b/>
        </w:rPr>
        <w:t>s</w:t>
      </w:r>
      <w:proofErr w:type="gramStart"/>
      <w:r>
        <w:rPr>
          <w:b/>
        </w:rPr>
        <w:t>:</w:t>
      </w:r>
      <w:proofErr w:type="gramEnd"/>
      <w:r>
        <w:br/>
        <w:t>- Toggle on “</w:t>
      </w:r>
      <w:r w:rsidRPr="00A859BB">
        <w:rPr>
          <w:i/>
        </w:rPr>
        <w:t>More Data</w:t>
      </w:r>
      <w:r>
        <w:t>”</w:t>
      </w:r>
      <w:r>
        <w:br/>
        <w:t>- Toggle off “</w:t>
      </w:r>
      <w:r w:rsidRPr="00A859BB">
        <w:rPr>
          <w:i/>
        </w:rPr>
        <w:t>Velocity Vectors</w:t>
      </w:r>
      <w:r>
        <w:t>”</w:t>
      </w:r>
      <w:r>
        <w:br/>
        <w:t>- Toggle on “</w:t>
      </w:r>
      <w:r w:rsidRPr="00A859BB">
        <w:rPr>
          <w:i/>
        </w:rPr>
        <w:t>Momentum Vectors</w:t>
      </w:r>
      <w:r>
        <w:t>”, “</w:t>
      </w:r>
      <w:r w:rsidR="00961B4C" w:rsidRPr="00961B4C">
        <w:rPr>
          <w:i/>
        </w:rPr>
        <w:t>Momenta Diagrams</w:t>
      </w:r>
      <w:r w:rsidR="00961B4C">
        <w:t>”, “</w:t>
      </w:r>
      <w:r w:rsidRPr="00A859BB">
        <w:rPr>
          <w:i/>
        </w:rPr>
        <w:t>Kinetic Energy</w:t>
      </w:r>
      <w:r>
        <w:t>”, and “</w:t>
      </w:r>
      <w:r w:rsidRPr="00A859BB">
        <w:rPr>
          <w:i/>
        </w:rPr>
        <w:t>Show Values</w:t>
      </w:r>
      <w:r>
        <w:t>”</w:t>
      </w:r>
    </w:p>
    <w:p w:rsidR="00535E1B" w:rsidRDefault="00535E1B" w:rsidP="00D457AB"/>
    <w:p w:rsidR="00A859BB" w:rsidRDefault="00535E1B" w:rsidP="00D457AB">
      <w:r>
        <w:t xml:space="preserve">When on the “Introduction” tab, students </w:t>
      </w:r>
      <w:r w:rsidR="00A859BB">
        <w:t>should now be seeing the following:</w:t>
      </w:r>
    </w:p>
    <w:p w:rsidR="00A859BB" w:rsidRDefault="00A859BB" w:rsidP="00D457AB">
      <w:r>
        <w:rPr>
          <w:noProof/>
        </w:rPr>
        <w:drawing>
          <wp:inline distT="0" distB="0" distL="0" distR="0" wp14:anchorId="5F6C7679" wp14:editId="5CD11E64">
            <wp:extent cx="5172075" cy="3468574"/>
            <wp:effectExtent l="57150" t="57150" r="104775" b="11303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12986" t="12626" r="6213" b="19639"/>
                    <a:stretch/>
                  </pic:blipFill>
                  <pic:spPr bwMode="auto">
                    <a:xfrm>
                      <a:off x="0" y="0"/>
                      <a:ext cx="5174148" cy="3469964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1B4C" w:rsidRDefault="00961B4C" w:rsidP="00B763D7">
      <w:pPr>
        <w:jc w:val="center"/>
      </w:pPr>
    </w:p>
    <w:p w:rsidR="00961B4C" w:rsidRDefault="00961B4C" w:rsidP="00B763D7">
      <w:pPr>
        <w:jc w:val="center"/>
      </w:pPr>
    </w:p>
    <w:p w:rsidR="004D013B" w:rsidRDefault="00961B4C" w:rsidP="004D013B">
      <w:r>
        <w:rPr>
          <w:b/>
        </w:rPr>
        <w:lastRenderedPageBreak/>
        <w:t>Situation #1:</w:t>
      </w:r>
      <w:r>
        <w:t xml:space="preserve"> </w:t>
      </w:r>
      <w:r w:rsidR="00355D28">
        <w:t>Per settings on first page.</w:t>
      </w:r>
    </w:p>
    <w:p w:rsidR="00961B4C" w:rsidRDefault="00961B4C" w:rsidP="004D013B">
      <w:r>
        <w:rPr>
          <w:noProof/>
        </w:rPr>
        <w:drawing>
          <wp:inline distT="0" distB="0" distL="0" distR="0" wp14:anchorId="12FE5A0C" wp14:editId="77359CC8">
            <wp:extent cx="3408680" cy="1047750"/>
            <wp:effectExtent l="57150" t="57150" r="115570" b="1143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13467" t="60922" r="47415" b="24048"/>
                    <a:stretch/>
                  </pic:blipFill>
                  <pic:spPr bwMode="auto">
                    <a:xfrm>
                      <a:off x="0" y="0"/>
                      <a:ext cx="3410045" cy="10481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1B4C" w:rsidRDefault="00B9377F" w:rsidP="004D013B">
      <w:r>
        <w:t>How does the collision change as we vary the Elasticity from 100% to 0%?</w:t>
      </w:r>
    </w:p>
    <w:p w:rsidR="00961B4C" w:rsidRPr="00961B4C" w:rsidRDefault="00961B4C" w:rsidP="004D013B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7"/>
        <w:gridCol w:w="640"/>
        <w:gridCol w:w="1080"/>
        <w:gridCol w:w="2151"/>
        <w:gridCol w:w="1440"/>
        <w:gridCol w:w="1710"/>
        <w:gridCol w:w="828"/>
      </w:tblGrid>
      <w:tr w:rsidR="00961B4C" w:rsidTr="00961B4C">
        <w:tc>
          <w:tcPr>
            <w:tcW w:w="1727" w:type="dxa"/>
            <w:tcBorders>
              <w:top w:val="nil"/>
              <w:left w:val="nil"/>
            </w:tcBorders>
          </w:tcPr>
          <w:p w:rsidR="00961B4C" w:rsidRPr="00FB284B" w:rsidRDefault="00961B4C" w:rsidP="00C54612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961B4C" w:rsidRPr="00FB284B" w:rsidRDefault="00961B4C" w:rsidP="00C54612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961B4C" w:rsidRPr="00FB284B" w:rsidRDefault="00961B4C" w:rsidP="00C54612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Weighting Multiplier</w:t>
            </w:r>
          </w:p>
        </w:tc>
        <w:tc>
          <w:tcPr>
            <w:tcW w:w="2151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961B4C" w:rsidRPr="00FB284B" w:rsidRDefault="00961B4C" w:rsidP="00C54612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961B4C" w:rsidRPr="00FB284B" w:rsidRDefault="00961B4C" w:rsidP="00C54612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961B4C" w:rsidRPr="00FB284B" w:rsidRDefault="00961B4C" w:rsidP="00C54612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961B4C" w:rsidRPr="00FB284B" w:rsidRDefault="00961B4C" w:rsidP="00C54612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0</w:t>
            </w:r>
          </w:p>
        </w:tc>
      </w:tr>
      <w:tr w:rsidR="00961B4C" w:rsidTr="00961B4C">
        <w:tc>
          <w:tcPr>
            <w:tcW w:w="1727" w:type="dxa"/>
            <w:shd w:val="clear" w:color="auto" w:fill="BFBFBF" w:themeFill="background1" w:themeFillShade="BF"/>
          </w:tcPr>
          <w:p w:rsidR="00961B4C" w:rsidRPr="00512F47" w:rsidRDefault="00961B4C" w:rsidP="00C54612">
            <w:pPr>
              <w:rPr>
                <w:sz w:val="16"/>
                <w:szCs w:val="16"/>
              </w:rPr>
            </w:pPr>
            <w:r w:rsidRPr="00512F47">
              <w:rPr>
                <w:sz w:val="16"/>
                <w:szCs w:val="16"/>
              </w:rPr>
              <w:t>State a conclusion based on experimental data.</w:t>
            </w:r>
          </w:p>
        </w:tc>
        <w:tc>
          <w:tcPr>
            <w:tcW w:w="640" w:type="dxa"/>
            <w:shd w:val="clear" w:color="auto" w:fill="BFBFBF" w:themeFill="background1" w:themeFillShade="BF"/>
          </w:tcPr>
          <w:p w:rsidR="00961B4C" w:rsidRPr="00512F47" w:rsidRDefault="00961B4C" w:rsidP="00C54612">
            <w:pPr>
              <w:rPr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BFBFBF" w:themeFill="background1" w:themeFillShade="BF"/>
            <w:vAlign w:val="center"/>
          </w:tcPr>
          <w:p w:rsidR="00961B4C" w:rsidRDefault="002D4645" w:rsidP="002D4645">
            <w:pPr>
              <w:jc w:val="center"/>
            </w:pPr>
            <w:r>
              <w:rPr>
                <w:rFonts w:ascii="Matura MT Script Capitals" w:hAnsi="Matura MT Script Capitals"/>
                <w:sz w:val="36"/>
                <w:szCs w:val="36"/>
              </w:rPr>
              <w:t>x2</w:t>
            </w:r>
          </w:p>
        </w:tc>
        <w:tc>
          <w:tcPr>
            <w:tcW w:w="2151" w:type="dxa"/>
            <w:shd w:val="clear" w:color="auto" w:fill="BFBFBF" w:themeFill="background1" w:themeFillShade="BF"/>
          </w:tcPr>
          <w:p w:rsidR="00961B4C" w:rsidRPr="00512F47" w:rsidRDefault="00961B4C" w:rsidP="00B9377F">
            <w:pPr>
              <w:spacing w:before="100" w:beforeAutospacing="1"/>
              <w:rPr>
                <w:sz w:val="16"/>
                <w:szCs w:val="16"/>
              </w:rPr>
            </w:pPr>
            <w:r w:rsidRPr="00512F47">
              <w:rPr>
                <w:i/>
                <w:iCs/>
                <w:sz w:val="16"/>
                <w:szCs w:val="16"/>
              </w:rPr>
              <w:t xml:space="preserve">Student is able to draw an educated </w:t>
            </w:r>
            <w:r w:rsidR="00CB4150">
              <w:rPr>
                <w:i/>
                <w:iCs/>
                <w:sz w:val="16"/>
                <w:szCs w:val="16"/>
              </w:rPr>
              <w:t xml:space="preserve">and detailed </w:t>
            </w:r>
            <w:r w:rsidRPr="00512F47">
              <w:rPr>
                <w:i/>
                <w:iCs/>
                <w:sz w:val="16"/>
                <w:szCs w:val="16"/>
              </w:rPr>
              <w:t xml:space="preserve">conclusion that references </w:t>
            </w:r>
            <w:r w:rsidR="00B9377F">
              <w:rPr>
                <w:i/>
                <w:iCs/>
                <w:sz w:val="16"/>
                <w:szCs w:val="16"/>
              </w:rPr>
              <w:t>a range of simulated tests</w:t>
            </w:r>
            <w:r w:rsidRPr="00512F47">
              <w:rPr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1440" w:type="dxa"/>
            <w:shd w:val="clear" w:color="auto" w:fill="BFBFBF" w:themeFill="background1" w:themeFillShade="BF"/>
          </w:tcPr>
          <w:p w:rsidR="00961B4C" w:rsidRPr="00512F47" w:rsidRDefault="00961B4C" w:rsidP="00CB4150">
            <w:pPr>
              <w:spacing w:before="100" w:beforeAutospacing="1"/>
              <w:rPr>
                <w:sz w:val="16"/>
                <w:szCs w:val="16"/>
              </w:rPr>
            </w:pPr>
            <w:r w:rsidRPr="00512F47">
              <w:rPr>
                <w:i/>
                <w:iCs/>
                <w:sz w:val="16"/>
                <w:szCs w:val="16"/>
              </w:rPr>
              <w:t xml:space="preserve">Student is able to draw a </w:t>
            </w:r>
            <w:r w:rsidR="00B9377F">
              <w:rPr>
                <w:i/>
                <w:iCs/>
                <w:sz w:val="16"/>
                <w:szCs w:val="16"/>
              </w:rPr>
              <w:t>simplified</w:t>
            </w:r>
            <w:r w:rsidRPr="00512F47">
              <w:rPr>
                <w:i/>
                <w:iCs/>
                <w:sz w:val="16"/>
                <w:szCs w:val="16"/>
              </w:rPr>
              <w:t xml:space="preserve"> conclusion from their </w:t>
            </w:r>
            <w:r w:rsidR="00CB4150">
              <w:rPr>
                <w:i/>
                <w:iCs/>
                <w:sz w:val="16"/>
                <w:szCs w:val="16"/>
              </w:rPr>
              <w:t>simulation</w:t>
            </w:r>
            <w:r w:rsidRPr="00512F47">
              <w:rPr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1710" w:type="dxa"/>
            <w:shd w:val="clear" w:color="auto" w:fill="BFBFBF" w:themeFill="background1" w:themeFillShade="BF"/>
          </w:tcPr>
          <w:p w:rsidR="00961B4C" w:rsidRPr="00512F47" w:rsidRDefault="00961B4C" w:rsidP="00CB4150">
            <w:pPr>
              <w:spacing w:before="100" w:beforeAutospacing="1"/>
              <w:rPr>
                <w:sz w:val="16"/>
                <w:szCs w:val="16"/>
              </w:rPr>
            </w:pPr>
            <w:r w:rsidRPr="00512F47">
              <w:rPr>
                <w:i/>
                <w:iCs/>
                <w:sz w:val="16"/>
                <w:szCs w:val="16"/>
              </w:rPr>
              <w:t xml:space="preserve">Student's conclusion is vague or misses the main purpose of the </w:t>
            </w:r>
            <w:r w:rsidR="00CB4150">
              <w:rPr>
                <w:i/>
                <w:iCs/>
                <w:sz w:val="16"/>
                <w:szCs w:val="16"/>
              </w:rPr>
              <w:t>simulation</w:t>
            </w:r>
            <w:r w:rsidRPr="00512F47">
              <w:rPr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828" w:type="dxa"/>
            <w:shd w:val="clear" w:color="auto" w:fill="BFBFBF" w:themeFill="background1" w:themeFillShade="BF"/>
          </w:tcPr>
          <w:p w:rsidR="00961B4C" w:rsidRPr="00512F47" w:rsidRDefault="00961B4C" w:rsidP="00C54612">
            <w:pPr>
              <w:spacing w:before="100" w:beforeAutospacing="1"/>
              <w:rPr>
                <w:sz w:val="16"/>
                <w:szCs w:val="16"/>
              </w:rPr>
            </w:pPr>
            <w:r w:rsidRPr="00512F47">
              <w:rPr>
                <w:i/>
                <w:iCs/>
                <w:sz w:val="16"/>
                <w:szCs w:val="16"/>
              </w:rPr>
              <w:t>Not included in write-up.</w:t>
            </w:r>
          </w:p>
        </w:tc>
      </w:tr>
    </w:tbl>
    <w:p w:rsidR="00D64374" w:rsidRDefault="00D64374" w:rsidP="004D013B"/>
    <w:p w:rsidR="00961B4C" w:rsidRDefault="00961B4C" w:rsidP="00961B4C">
      <w:r>
        <w:rPr>
          <w:b/>
        </w:rPr>
        <w:t>Situation #</w:t>
      </w:r>
      <w:r>
        <w:rPr>
          <w:b/>
        </w:rPr>
        <w:t>2</w:t>
      </w:r>
      <w:r>
        <w:rPr>
          <w:b/>
        </w:rPr>
        <w:t>:</w:t>
      </w:r>
      <w:r>
        <w:t xml:space="preserve"> </w:t>
      </w:r>
      <w:r w:rsidR="00355D28">
        <w:t>Per settings on first page.</w:t>
      </w:r>
    </w:p>
    <w:p w:rsidR="00961B4C" w:rsidRDefault="002D4645" w:rsidP="00961B4C">
      <w:r>
        <w:rPr>
          <w:noProof/>
        </w:rPr>
        <w:drawing>
          <wp:inline distT="0" distB="0" distL="0" distR="0" wp14:anchorId="2AA8EA21" wp14:editId="0480C15A">
            <wp:extent cx="3409950" cy="1020191"/>
            <wp:effectExtent l="57150" t="57150" r="114300" b="12319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13467" t="61122" r="47415" b="24249"/>
                    <a:stretch/>
                  </pic:blipFill>
                  <pic:spPr bwMode="auto">
                    <a:xfrm>
                      <a:off x="0" y="0"/>
                      <a:ext cx="3414397" cy="102152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1B4C" w:rsidRPr="00CB4150" w:rsidRDefault="00CB4150" w:rsidP="00961B4C">
      <w:r>
        <w:t>At 100% Elasticity, how does the collision change as we vary m</w:t>
      </w:r>
      <w:r>
        <w:rPr>
          <w:vertAlign w:val="subscript"/>
        </w:rPr>
        <w:t>1</w:t>
      </w:r>
      <w:r>
        <w:t xml:space="preserve"> from </w:t>
      </w:r>
      <w:r w:rsidR="002D4645">
        <w:t>0</w:t>
      </w:r>
      <w:r>
        <w:t xml:space="preserve">.50 kg to </w:t>
      </w:r>
      <w:r w:rsidR="002D4645">
        <w:t>2</w:t>
      </w:r>
      <w:r>
        <w:t>.50 kg?</w:t>
      </w:r>
    </w:p>
    <w:p w:rsidR="00961B4C" w:rsidRPr="00961B4C" w:rsidRDefault="00961B4C" w:rsidP="00961B4C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7"/>
        <w:gridCol w:w="640"/>
        <w:gridCol w:w="1080"/>
        <w:gridCol w:w="2151"/>
        <w:gridCol w:w="1440"/>
        <w:gridCol w:w="1710"/>
        <w:gridCol w:w="828"/>
      </w:tblGrid>
      <w:tr w:rsidR="00961B4C" w:rsidTr="00C54612">
        <w:tc>
          <w:tcPr>
            <w:tcW w:w="1727" w:type="dxa"/>
            <w:tcBorders>
              <w:top w:val="nil"/>
              <w:left w:val="nil"/>
            </w:tcBorders>
          </w:tcPr>
          <w:p w:rsidR="00961B4C" w:rsidRPr="00FB284B" w:rsidRDefault="00961B4C" w:rsidP="00C54612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961B4C" w:rsidRPr="00FB284B" w:rsidRDefault="00961B4C" w:rsidP="00C54612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961B4C" w:rsidRPr="00FB284B" w:rsidRDefault="00961B4C" w:rsidP="00C54612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Weighting Multiplier</w:t>
            </w:r>
          </w:p>
        </w:tc>
        <w:tc>
          <w:tcPr>
            <w:tcW w:w="2151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961B4C" w:rsidRPr="00FB284B" w:rsidRDefault="00961B4C" w:rsidP="00C54612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961B4C" w:rsidRPr="00FB284B" w:rsidRDefault="00961B4C" w:rsidP="00C54612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961B4C" w:rsidRPr="00FB284B" w:rsidRDefault="00961B4C" w:rsidP="00C54612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961B4C" w:rsidRPr="00FB284B" w:rsidRDefault="00961B4C" w:rsidP="00C54612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0</w:t>
            </w:r>
          </w:p>
        </w:tc>
      </w:tr>
      <w:tr w:rsidR="00CB4150" w:rsidTr="00C54612">
        <w:tc>
          <w:tcPr>
            <w:tcW w:w="1727" w:type="dxa"/>
            <w:shd w:val="clear" w:color="auto" w:fill="BFBFBF" w:themeFill="background1" w:themeFillShade="BF"/>
          </w:tcPr>
          <w:p w:rsidR="00CB4150" w:rsidRPr="00512F47" w:rsidRDefault="00CB4150" w:rsidP="00C54612">
            <w:pPr>
              <w:rPr>
                <w:sz w:val="16"/>
                <w:szCs w:val="16"/>
              </w:rPr>
            </w:pPr>
            <w:r w:rsidRPr="00512F47">
              <w:rPr>
                <w:sz w:val="16"/>
                <w:szCs w:val="16"/>
              </w:rPr>
              <w:t>State a conclusion based on experimental data.</w:t>
            </w:r>
          </w:p>
        </w:tc>
        <w:tc>
          <w:tcPr>
            <w:tcW w:w="640" w:type="dxa"/>
            <w:shd w:val="clear" w:color="auto" w:fill="BFBFBF" w:themeFill="background1" w:themeFillShade="BF"/>
          </w:tcPr>
          <w:p w:rsidR="00CB4150" w:rsidRPr="00512F47" w:rsidRDefault="00CB4150" w:rsidP="00C54612">
            <w:pPr>
              <w:rPr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BFBFBF" w:themeFill="background1" w:themeFillShade="BF"/>
            <w:vAlign w:val="center"/>
          </w:tcPr>
          <w:p w:rsidR="00CB4150" w:rsidRDefault="00CB4150" w:rsidP="00C54612">
            <w:pPr>
              <w:jc w:val="center"/>
            </w:pPr>
            <w:r>
              <w:rPr>
                <w:rFonts w:ascii="Matura MT Script Capitals" w:hAnsi="Matura MT Script Capitals"/>
                <w:sz w:val="36"/>
                <w:szCs w:val="36"/>
              </w:rPr>
              <w:t>x1</w:t>
            </w:r>
          </w:p>
        </w:tc>
        <w:tc>
          <w:tcPr>
            <w:tcW w:w="2151" w:type="dxa"/>
            <w:shd w:val="clear" w:color="auto" w:fill="BFBFBF" w:themeFill="background1" w:themeFillShade="BF"/>
          </w:tcPr>
          <w:p w:rsidR="00CB4150" w:rsidRPr="00512F47" w:rsidRDefault="00CB4150" w:rsidP="00C54612">
            <w:pPr>
              <w:spacing w:before="100" w:beforeAutospacing="1"/>
              <w:rPr>
                <w:sz w:val="16"/>
                <w:szCs w:val="16"/>
              </w:rPr>
            </w:pPr>
            <w:r w:rsidRPr="00512F47">
              <w:rPr>
                <w:i/>
                <w:iCs/>
                <w:sz w:val="16"/>
                <w:szCs w:val="16"/>
              </w:rPr>
              <w:t xml:space="preserve">Student is able to draw an educated </w:t>
            </w:r>
            <w:r>
              <w:rPr>
                <w:i/>
                <w:iCs/>
                <w:sz w:val="16"/>
                <w:szCs w:val="16"/>
              </w:rPr>
              <w:t xml:space="preserve">and detailed </w:t>
            </w:r>
            <w:r w:rsidRPr="00512F47">
              <w:rPr>
                <w:i/>
                <w:iCs/>
                <w:sz w:val="16"/>
                <w:szCs w:val="16"/>
              </w:rPr>
              <w:t xml:space="preserve">conclusion that references </w:t>
            </w:r>
            <w:r>
              <w:rPr>
                <w:i/>
                <w:iCs/>
                <w:sz w:val="16"/>
                <w:szCs w:val="16"/>
              </w:rPr>
              <w:t>a range of simulated tests</w:t>
            </w:r>
            <w:r w:rsidRPr="00512F47">
              <w:rPr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1440" w:type="dxa"/>
            <w:shd w:val="clear" w:color="auto" w:fill="BFBFBF" w:themeFill="background1" w:themeFillShade="BF"/>
          </w:tcPr>
          <w:p w:rsidR="00CB4150" w:rsidRPr="00512F47" w:rsidRDefault="00CB4150" w:rsidP="00CB4150">
            <w:pPr>
              <w:spacing w:before="100" w:beforeAutospacing="1"/>
              <w:rPr>
                <w:sz w:val="16"/>
                <w:szCs w:val="16"/>
              </w:rPr>
            </w:pPr>
            <w:r w:rsidRPr="00512F47">
              <w:rPr>
                <w:i/>
                <w:iCs/>
                <w:sz w:val="16"/>
                <w:szCs w:val="16"/>
              </w:rPr>
              <w:t xml:space="preserve">Student is able to draw a </w:t>
            </w:r>
            <w:r>
              <w:rPr>
                <w:i/>
                <w:iCs/>
                <w:sz w:val="16"/>
                <w:szCs w:val="16"/>
              </w:rPr>
              <w:t>simplified</w:t>
            </w:r>
            <w:r w:rsidRPr="00512F47">
              <w:rPr>
                <w:i/>
                <w:iCs/>
                <w:sz w:val="16"/>
                <w:szCs w:val="16"/>
              </w:rPr>
              <w:t xml:space="preserve"> conclusion from their </w:t>
            </w:r>
            <w:r>
              <w:rPr>
                <w:i/>
                <w:iCs/>
                <w:sz w:val="16"/>
                <w:szCs w:val="16"/>
              </w:rPr>
              <w:t>simulation</w:t>
            </w:r>
            <w:r w:rsidRPr="00512F47">
              <w:rPr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1710" w:type="dxa"/>
            <w:shd w:val="clear" w:color="auto" w:fill="BFBFBF" w:themeFill="background1" w:themeFillShade="BF"/>
          </w:tcPr>
          <w:p w:rsidR="00CB4150" w:rsidRPr="00512F47" w:rsidRDefault="00CB4150" w:rsidP="00CB4150">
            <w:pPr>
              <w:spacing w:before="100" w:beforeAutospacing="1"/>
              <w:rPr>
                <w:sz w:val="16"/>
                <w:szCs w:val="16"/>
              </w:rPr>
            </w:pPr>
            <w:r w:rsidRPr="00512F47">
              <w:rPr>
                <w:i/>
                <w:iCs/>
                <w:sz w:val="16"/>
                <w:szCs w:val="16"/>
              </w:rPr>
              <w:t xml:space="preserve">Student's conclusion is vague or misses the main purpose of the </w:t>
            </w:r>
            <w:r>
              <w:rPr>
                <w:i/>
                <w:iCs/>
                <w:sz w:val="16"/>
                <w:szCs w:val="16"/>
              </w:rPr>
              <w:t>simulation</w:t>
            </w:r>
            <w:r w:rsidRPr="00512F47">
              <w:rPr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828" w:type="dxa"/>
            <w:shd w:val="clear" w:color="auto" w:fill="BFBFBF" w:themeFill="background1" w:themeFillShade="BF"/>
          </w:tcPr>
          <w:p w:rsidR="00CB4150" w:rsidRPr="00512F47" w:rsidRDefault="00CB4150" w:rsidP="00C54612">
            <w:pPr>
              <w:spacing w:before="100" w:beforeAutospacing="1"/>
              <w:rPr>
                <w:sz w:val="16"/>
                <w:szCs w:val="16"/>
              </w:rPr>
            </w:pPr>
            <w:r w:rsidRPr="00512F47">
              <w:rPr>
                <w:i/>
                <w:iCs/>
                <w:sz w:val="16"/>
                <w:szCs w:val="16"/>
              </w:rPr>
              <w:t>Not included in write-up.</w:t>
            </w:r>
          </w:p>
        </w:tc>
      </w:tr>
    </w:tbl>
    <w:p w:rsidR="00CB4150" w:rsidRDefault="00CB4150" w:rsidP="00CB4150">
      <w:r>
        <w:rPr>
          <w:b/>
        </w:rPr>
        <w:lastRenderedPageBreak/>
        <w:t>Situation #</w:t>
      </w:r>
      <w:r>
        <w:rPr>
          <w:b/>
        </w:rPr>
        <w:t>3</w:t>
      </w:r>
      <w:r>
        <w:rPr>
          <w:b/>
        </w:rPr>
        <w:t>:</w:t>
      </w:r>
      <w:r>
        <w:t xml:space="preserve"> </w:t>
      </w:r>
      <w:r w:rsidR="00355D28">
        <w:t>Per diagram below.</w:t>
      </w:r>
    </w:p>
    <w:p w:rsidR="00CB4150" w:rsidRDefault="002D4645" w:rsidP="00CB4150">
      <w:r>
        <w:rPr>
          <w:noProof/>
        </w:rPr>
        <w:drawing>
          <wp:inline distT="0" distB="0" distL="0" distR="0" wp14:anchorId="15BE586B" wp14:editId="5E6DC913">
            <wp:extent cx="5918630" cy="4286250"/>
            <wp:effectExtent l="57150" t="57150" r="120650" b="11430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2565" t="8216" r="2686" b="6012"/>
                    <a:stretch/>
                  </pic:blipFill>
                  <pic:spPr bwMode="auto">
                    <a:xfrm>
                      <a:off x="0" y="0"/>
                      <a:ext cx="5921002" cy="428796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B4150" w:rsidRPr="002D4645" w:rsidRDefault="00CB4150" w:rsidP="00CB4150">
      <w:r>
        <w:t xml:space="preserve">How does the </w:t>
      </w:r>
      <w:r w:rsidR="002D4645">
        <w:t xml:space="preserve">net momentum in the </w:t>
      </w:r>
      <w:r w:rsidR="002D4645">
        <w:rPr>
          <w:i/>
        </w:rPr>
        <w:t>Momenta Diagram</w:t>
      </w:r>
      <w:r w:rsidR="002D4645">
        <w:t xml:space="preserve"> change during the collision?</w:t>
      </w:r>
      <w:r w:rsidR="00355D28">
        <w:t xml:space="preserve"> Explain why.</w:t>
      </w:r>
    </w:p>
    <w:p w:rsidR="00CB4150" w:rsidRPr="00961B4C" w:rsidRDefault="00CB4150" w:rsidP="00CB4150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55D28"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7"/>
        <w:gridCol w:w="640"/>
        <w:gridCol w:w="1080"/>
        <w:gridCol w:w="2151"/>
        <w:gridCol w:w="1440"/>
        <w:gridCol w:w="1710"/>
        <w:gridCol w:w="828"/>
      </w:tblGrid>
      <w:tr w:rsidR="00CB4150" w:rsidTr="00C54612">
        <w:tc>
          <w:tcPr>
            <w:tcW w:w="1727" w:type="dxa"/>
            <w:tcBorders>
              <w:top w:val="nil"/>
              <w:left w:val="nil"/>
            </w:tcBorders>
          </w:tcPr>
          <w:p w:rsidR="00CB4150" w:rsidRPr="00FB284B" w:rsidRDefault="00CB4150" w:rsidP="00C54612">
            <w:pPr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B4150" w:rsidRPr="00FB284B" w:rsidRDefault="00CB4150" w:rsidP="00C54612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B4150" w:rsidRPr="00FB284B" w:rsidRDefault="00CB4150" w:rsidP="00C54612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Weighting Multiplier</w:t>
            </w:r>
          </w:p>
        </w:tc>
        <w:tc>
          <w:tcPr>
            <w:tcW w:w="2151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B4150" w:rsidRPr="00FB284B" w:rsidRDefault="00CB4150" w:rsidP="00C54612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B4150" w:rsidRPr="00FB284B" w:rsidRDefault="00CB4150" w:rsidP="00C54612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B4150" w:rsidRPr="00FB284B" w:rsidRDefault="00CB4150" w:rsidP="00C54612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B4150" w:rsidRPr="00FB284B" w:rsidRDefault="00CB4150" w:rsidP="00C54612">
            <w:pPr>
              <w:jc w:val="center"/>
              <w:rPr>
                <w:b/>
                <w:sz w:val="20"/>
                <w:szCs w:val="20"/>
              </w:rPr>
            </w:pPr>
            <w:r w:rsidRPr="00FB284B">
              <w:rPr>
                <w:b/>
                <w:sz w:val="20"/>
                <w:szCs w:val="20"/>
              </w:rPr>
              <w:t>0</w:t>
            </w:r>
          </w:p>
        </w:tc>
      </w:tr>
      <w:tr w:rsidR="00CB4150" w:rsidTr="00C54612">
        <w:tc>
          <w:tcPr>
            <w:tcW w:w="1727" w:type="dxa"/>
            <w:shd w:val="clear" w:color="auto" w:fill="BFBFBF" w:themeFill="background1" w:themeFillShade="BF"/>
          </w:tcPr>
          <w:p w:rsidR="00CB4150" w:rsidRPr="00512F47" w:rsidRDefault="00CB4150" w:rsidP="00C54612">
            <w:pPr>
              <w:rPr>
                <w:sz w:val="16"/>
                <w:szCs w:val="16"/>
              </w:rPr>
            </w:pPr>
            <w:r w:rsidRPr="00512F47">
              <w:rPr>
                <w:sz w:val="16"/>
                <w:szCs w:val="16"/>
              </w:rPr>
              <w:t>State a conclusion based on experimental data.</w:t>
            </w:r>
          </w:p>
        </w:tc>
        <w:tc>
          <w:tcPr>
            <w:tcW w:w="640" w:type="dxa"/>
            <w:shd w:val="clear" w:color="auto" w:fill="BFBFBF" w:themeFill="background1" w:themeFillShade="BF"/>
          </w:tcPr>
          <w:p w:rsidR="00CB4150" w:rsidRPr="00512F47" w:rsidRDefault="00CB4150" w:rsidP="00C54612">
            <w:pPr>
              <w:rPr>
                <w:sz w:val="16"/>
                <w:szCs w:val="16"/>
              </w:rPr>
            </w:pPr>
          </w:p>
        </w:tc>
        <w:tc>
          <w:tcPr>
            <w:tcW w:w="1080" w:type="dxa"/>
            <w:shd w:val="clear" w:color="auto" w:fill="BFBFBF" w:themeFill="background1" w:themeFillShade="BF"/>
            <w:vAlign w:val="center"/>
          </w:tcPr>
          <w:p w:rsidR="00CB4150" w:rsidRDefault="00355D28" w:rsidP="00355D28">
            <w:pPr>
              <w:jc w:val="center"/>
            </w:pPr>
            <w:r>
              <w:rPr>
                <w:rFonts w:ascii="Matura MT Script Capitals" w:hAnsi="Matura MT Script Capitals"/>
                <w:sz w:val="36"/>
                <w:szCs w:val="36"/>
              </w:rPr>
              <w:t>x2</w:t>
            </w:r>
          </w:p>
        </w:tc>
        <w:tc>
          <w:tcPr>
            <w:tcW w:w="2151" w:type="dxa"/>
            <w:shd w:val="clear" w:color="auto" w:fill="BFBFBF" w:themeFill="background1" w:themeFillShade="BF"/>
          </w:tcPr>
          <w:p w:rsidR="00CB4150" w:rsidRPr="00512F47" w:rsidRDefault="00CB4150" w:rsidP="00C54612">
            <w:pPr>
              <w:spacing w:before="100" w:beforeAutospacing="1"/>
              <w:rPr>
                <w:sz w:val="16"/>
                <w:szCs w:val="16"/>
              </w:rPr>
            </w:pPr>
            <w:r w:rsidRPr="00512F47">
              <w:rPr>
                <w:i/>
                <w:iCs/>
                <w:sz w:val="16"/>
                <w:szCs w:val="16"/>
              </w:rPr>
              <w:t xml:space="preserve">Student is able to draw an educated </w:t>
            </w:r>
            <w:r>
              <w:rPr>
                <w:i/>
                <w:iCs/>
                <w:sz w:val="16"/>
                <w:szCs w:val="16"/>
              </w:rPr>
              <w:t xml:space="preserve">and detailed </w:t>
            </w:r>
            <w:r w:rsidRPr="00512F47">
              <w:rPr>
                <w:i/>
                <w:iCs/>
                <w:sz w:val="16"/>
                <w:szCs w:val="16"/>
              </w:rPr>
              <w:t xml:space="preserve">conclusion that references </w:t>
            </w:r>
            <w:r>
              <w:rPr>
                <w:i/>
                <w:iCs/>
                <w:sz w:val="16"/>
                <w:szCs w:val="16"/>
              </w:rPr>
              <w:t>a range of simulated tests</w:t>
            </w:r>
            <w:r w:rsidRPr="00512F47">
              <w:rPr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1440" w:type="dxa"/>
            <w:shd w:val="clear" w:color="auto" w:fill="BFBFBF" w:themeFill="background1" w:themeFillShade="BF"/>
          </w:tcPr>
          <w:p w:rsidR="00CB4150" w:rsidRPr="00512F47" w:rsidRDefault="00CB4150" w:rsidP="00C54612">
            <w:pPr>
              <w:spacing w:before="100" w:beforeAutospacing="1"/>
              <w:rPr>
                <w:sz w:val="16"/>
                <w:szCs w:val="16"/>
              </w:rPr>
            </w:pPr>
            <w:r w:rsidRPr="00512F47">
              <w:rPr>
                <w:i/>
                <w:iCs/>
                <w:sz w:val="16"/>
                <w:szCs w:val="16"/>
              </w:rPr>
              <w:t xml:space="preserve">Student is able to draw a </w:t>
            </w:r>
            <w:r>
              <w:rPr>
                <w:i/>
                <w:iCs/>
                <w:sz w:val="16"/>
                <w:szCs w:val="16"/>
              </w:rPr>
              <w:t>simplified</w:t>
            </w:r>
            <w:r w:rsidRPr="00512F47">
              <w:rPr>
                <w:i/>
                <w:iCs/>
                <w:sz w:val="16"/>
                <w:szCs w:val="16"/>
              </w:rPr>
              <w:t xml:space="preserve"> conclusion from their </w:t>
            </w:r>
            <w:r>
              <w:rPr>
                <w:i/>
                <w:iCs/>
                <w:sz w:val="16"/>
                <w:szCs w:val="16"/>
              </w:rPr>
              <w:t>simulation</w:t>
            </w:r>
            <w:r w:rsidRPr="00512F47">
              <w:rPr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1710" w:type="dxa"/>
            <w:shd w:val="clear" w:color="auto" w:fill="BFBFBF" w:themeFill="background1" w:themeFillShade="BF"/>
          </w:tcPr>
          <w:p w:rsidR="00CB4150" w:rsidRPr="00512F47" w:rsidRDefault="00CB4150" w:rsidP="00C54612">
            <w:pPr>
              <w:spacing w:before="100" w:beforeAutospacing="1"/>
              <w:rPr>
                <w:sz w:val="16"/>
                <w:szCs w:val="16"/>
              </w:rPr>
            </w:pPr>
            <w:r w:rsidRPr="00512F47">
              <w:rPr>
                <w:i/>
                <w:iCs/>
                <w:sz w:val="16"/>
                <w:szCs w:val="16"/>
              </w:rPr>
              <w:t xml:space="preserve">Student's conclusion is vague or misses the main purpose of the </w:t>
            </w:r>
            <w:r>
              <w:rPr>
                <w:i/>
                <w:iCs/>
                <w:sz w:val="16"/>
                <w:szCs w:val="16"/>
              </w:rPr>
              <w:t>simulation</w:t>
            </w:r>
            <w:r w:rsidRPr="00512F47">
              <w:rPr>
                <w:i/>
                <w:iCs/>
                <w:sz w:val="16"/>
                <w:szCs w:val="16"/>
              </w:rPr>
              <w:t>.</w:t>
            </w:r>
          </w:p>
        </w:tc>
        <w:tc>
          <w:tcPr>
            <w:tcW w:w="828" w:type="dxa"/>
            <w:shd w:val="clear" w:color="auto" w:fill="BFBFBF" w:themeFill="background1" w:themeFillShade="BF"/>
          </w:tcPr>
          <w:p w:rsidR="00CB4150" w:rsidRPr="00512F47" w:rsidRDefault="00CB4150" w:rsidP="00C54612">
            <w:pPr>
              <w:spacing w:before="100" w:beforeAutospacing="1"/>
              <w:rPr>
                <w:sz w:val="16"/>
                <w:szCs w:val="16"/>
              </w:rPr>
            </w:pPr>
            <w:r w:rsidRPr="00512F47">
              <w:rPr>
                <w:i/>
                <w:iCs/>
                <w:sz w:val="16"/>
                <w:szCs w:val="16"/>
              </w:rPr>
              <w:t>Not included in write-up.</w:t>
            </w:r>
          </w:p>
        </w:tc>
      </w:tr>
    </w:tbl>
    <w:p w:rsidR="00CB4150" w:rsidRDefault="00CB4150" w:rsidP="00CB4150"/>
    <w:sectPr w:rsidR="00CB41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5A48" w:rsidRDefault="007B5A48" w:rsidP="007B5A48">
      <w:pPr>
        <w:spacing w:after="0" w:line="240" w:lineRule="auto"/>
      </w:pPr>
      <w:r>
        <w:separator/>
      </w:r>
    </w:p>
  </w:endnote>
  <w:endnote w:type="continuationSeparator" w:id="0">
    <w:p w:rsidR="007B5A48" w:rsidRDefault="007B5A48" w:rsidP="007B5A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5A48" w:rsidRDefault="007B5A48" w:rsidP="007B5A48">
      <w:pPr>
        <w:spacing w:after="0" w:line="240" w:lineRule="auto"/>
      </w:pPr>
      <w:r>
        <w:separator/>
      </w:r>
    </w:p>
  </w:footnote>
  <w:footnote w:type="continuationSeparator" w:id="0">
    <w:p w:rsidR="007B5A48" w:rsidRDefault="007B5A48" w:rsidP="007B5A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7400A"/>
    <w:multiLevelType w:val="hybridMultilevel"/>
    <w:tmpl w:val="EC008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C02553"/>
    <w:multiLevelType w:val="hybridMultilevel"/>
    <w:tmpl w:val="31B0B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AC1"/>
    <w:rsid w:val="00027C24"/>
    <w:rsid w:val="001C71E0"/>
    <w:rsid w:val="002D4645"/>
    <w:rsid w:val="00355D28"/>
    <w:rsid w:val="003C57CE"/>
    <w:rsid w:val="004B47E8"/>
    <w:rsid w:val="004D013B"/>
    <w:rsid w:val="00512F47"/>
    <w:rsid w:val="0051706D"/>
    <w:rsid w:val="00535E1B"/>
    <w:rsid w:val="0067275D"/>
    <w:rsid w:val="00796796"/>
    <w:rsid w:val="007B5A48"/>
    <w:rsid w:val="00936BDE"/>
    <w:rsid w:val="0094577A"/>
    <w:rsid w:val="00961B4C"/>
    <w:rsid w:val="00A0733C"/>
    <w:rsid w:val="00A859BB"/>
    <w:rsid w:val="00AB5C5D"/>
    <w:rsid w:val="00AB7531"/>
    <w:rsid w:val="00AE5C8F"/>
    <w:rsid w:val="00B1709E"/>
    <w:rsid w:val="00B54A87"/>
    <w:rsid w:val="00B763D7"/>
    <w:rsid w:val="00B9377F"/>
    <w:rsid w:val="00C35A87"/>
    <w:rsid w:val="00CB4150"/>
    <w:rsid w:val="00D43536"/>
    <w:rsid w:val="00D457AB"/>
    <w:rsid w:val="00D64374"/>
    <w:rsid w:val="00D66302"/>
    <w:rsid w:val="00DB505F"/>
    <w:rsid w:val="00E45290"/>
    <w:rsid w:val="00EA3AC1"/>
    <w:rsid w:val="00F109FC"/>
    <w:rsid w:val="00F4070D"/>
    <w:rsid w:val="00F645C5"/>
    <w:rsid w:val="00F97CDB"/>
    <w:rsid w:val="00FB2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75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B7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53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FB284B"/>
    <w:pPr>
      <w:spacing w:before="100" w:beforeAutospacing="1" w:after="11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B5A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5A48"/>
  </w:style>
  <w:style w:type="paragraph" w:styleId="Footer">
    <w:name w:val="footer"/>
    <w:basedOn w:val="Normal"/>
    <w:link w:val="FooterChar"/>
    <w:uiPriority w:val="99"/>
    <w:unhideWhenUsed/>
    <w:rsid w:val="007B5A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5A48"/>
  </w:style>
  <w:style w:type="character" w:styleId="Hyperlink">
    <w:name w:val="Hyperlink"/>
    <w:basedOn w:val="DefaultParagraphFont"/>
    <w:uiPriority w:val="99"/>
    <w:unhideWhenUsed/>
    <w:rsid w:val="0094577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12F47"/>
    <w:pPr>
      <w:ind w:left="720"/>
      <w:contextualSpacing/>
    </w:pPr>
  </w:style>
  <w:style w:type="paragraph" w:styleId="NoSpacing">
    <w:name w:val="No Spacing"/>
    <w:uiPriority w:val="1"/>
    <w:qFormat/>
    <w:rsid w:val="00512F4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75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B7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53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FB284B"/>
    <w:pPr>
      <w:spacing w:before="100" w:beforeAutospacing="1" w:after="11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B5A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5A48"/>
  </w:style>
  <w:style w:type="paragraph" w:styleId="Footer">
    <w:name w:val="footer"/>
    <w:basedOn w:val="Normal"/>
    <w:link w:val="FooterChar"/>
    <w:uiPriority w:val="99"/>
    <w:unhideWhenUsed/>
    <w:rsid w:val="007B5A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5A48"/>
  </w:style>
  <w:style w:type="character" w:styleId="Hyperlink">
    <w:name w:val="Hyperlink"/>
    <w:basedOn w:val="DefaultParagraphFont"/>
    <w:uiPriority w:val="99"/>
    <w:unhideWhenUsed/>
    <w:rsid w:val="0094577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12F47"/>
    <w:pPr>
      <w:ind w:left="720"/>
      <w:contextualSpacing/>
    </w:pPr>
  </w:style>
  <w:style w:type="paragraph" w:styleId="NoSpacing">
    <w:name w:val="No Spacing"/>
    <w:uiPriority w:val="1"/>
    <w:qFormat/>
    <w:rsid w:val="00512F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3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5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2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2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4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het.colorado.edu/en/simulation/legacy/collision-lab" TargetMode="Externa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07/relationships/hdphoto" Target="media/hdphoto2.wdp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microsoft.com/office/2007/relationships/hdphoto" Target="media/hdphoto4.wdp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microsoft.com/office/2007/relationships/hdphoto" Target="media/hdphoto3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3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55</cp:revision>
  <dcterms:created xsi:type="dcterms:W3CDTF">2016-02-09T16:08:00Z</dcterms:created>
  <dcterms:modified xsi:type="dcterms:W3CDTF">2016-02-12T23:52:00Z</dcterms:modified>
</cp:coreProperties>
</file>